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C7681" w14:textId="1962ECE5" w:rsidR="004A1789" w:rsidRDefault="004A1789" w:rsidP="004A1789">
      <w:pPr>
        <w:spacing w:line="276" w:lineRule="auto"/>
        <w:jc w:val="right"/>
        <w:rPr>
          <w:b/>
          <w:color w:val="000000"/>
        </w:rPr>
      </w:pPr>
      <w:r>
        <w:rPr>
          <w:b/>
          <w:color w:val="000000"/>
        </w:rPr>
        <w:t xml:space="preserve"> Приложение 1</w:t>
      </w:r>
      <w:r w:rsidR="0074110B">
        <w:rPr>
          <w:b/>
          <w:color w:val="000000"/>
        </w:rPr>
        <w:t>2</w:t>
      </w:r>
      <w:r>
        <w:rPr>
          <w:b/>
          <w:color w:val="000000"/>
        </w:rPr>
        <w:t xml:space="preserve"> ООП НОО.</w:t>
      </w:r>
    </w:p>
    <w:p w14:paraId="5C225301" w14:textId="575315E2" w:rsidR="004A1789" w:rsidRDefault="004A1789" w:rsidP="004A1789">
      <w:pPr>
        <w:spacing w:line="276" w:lineRule="auto"/>
        <w:jc w:val="center"/>
      </w:pPr>
      <w:r>
        <w:rPr>
          <w:b/>
          <w:color w:val="000000"/>
        </w:rPr>
        <w:t>Анализ материально- технического состояния МБОУ «МСОШ».</w:t>
      </w:r>
    </w:p>
    <w:p w14:paraId="20948582" w14:textId="0EE0AB8F" w:rsidR="004A1789" w:rsidRPr="00E87FD9" w:rsidRDefault="004A1789" w:rsidP="004A1789">
      <w:pPr>
        <w:spacing w:line="276" w:lineRule="auto"/>
        <w:jc w:val="both"/>
        <w:rPr>
          <w:iCs/>
        </w:rPr>
      </w:pPr>
      <w:r w:rsidRPr="004B5DE5">
        <w:rPr>
          <w:iCs/>
        </w:rPr>
        <w:t>Материально-технич</w:t>
      </w:r>
      <w:r>
        <w:rPr>
          <w:iCs/>
        </w:rPr>
        <w:t>еская база МБОУ «МСОШ»</w:t>
      </w:r>
      <w:r w:rsidRPr="004B5DE5">
        <w:rPr>
          <w:iCs/>
        </w:rPr>
        <w:t xml:space="preserve"> укомплектована необходимым количеством наглядных пособий и учебно-лабораторным оборудованием, обеспечивающим возможность выполнения рабочих программ по предметам федерального и регионального компонентов.</w:t>
      </w:r>
      <w:r>
        <w:rPr>
          <w:iCs/>
        </w:rPr>
        <w:t xml:space="preserve"> 4</w:t>
      </w:r>
      <w:r w:rsidRPr="00E87FD9">
        <w:rPr>
          <w:iCs/>
        </w:rPr>
        <w:t>0 кабинет</w:t>
      </w:r>
      <w:r>
        <w:rPr>
          <w:iCs/>
        </w:rPr>
        <w:t xml:space="preserve">ов </w:t>
      </w:r>
      <w:r w:rsidRPr="00E87FD9">
        <w:rPr>
          <w:iCs/>
        </w:rPr>
        <w:t xml:space="preserve"> школы оборудованы автоматизированным рабочим местом учителя, что составляет 100% от общего числа всех кабинетов. Все компьютеры подключены к сети Интернет.</w:t>
      </w:r>
    </w:p>
    <w:p w14:paraId="7CD27F40" w14:textId="77777777" w:rsidR="004A1789" w:rsidRDefault="004A1789" w:rsidP="004A1789">
      <w:pPr>
        <w:pStyle w:val="a3"/>
        <w:tabs>
          <w:tab w:val="left" w:pos="588"/>
        </w:tabs>
        <w:spacing w:line="276" w:lineRule="auto"/>
        <w:ind w:left="14" w:hanging="14"/>
        <w:jc w:val="both"/>
        <w:rPr>
          <w:iCs/>
        </w:rPr>
      </w:pPr>
    </w:p>
    <w:p w14:paraId="3268AED7" w14:textId="77777777" w:rsidR="004A1789" w:rsidRDefault="004A1789" w:rsidP="004A1789">
      <w:pPr>
        <w:pStyle w:val="a3"/>
        <w:tabs>
          <w:tab w:val="left" w:pos="588"/>
        </w:tabs>
        <w:spacing w:line="276" w:lineRule="auto"/>
        <w:jc w:val="both"/>
        <w:rPr>
          <w:sz w:val="24"/>
          <w:szCs w:val="24"/>
        </w:rPr>
      </w:pPr>
    </w:p>
    <w:p w14:paraId="750839DB" w14:textId="77777777" w:rsidR="004A1789" w:rsidRPr="00E87FD9" w:rsidRDefault="004A1789" w:rsidP="004A1789">
      <w:pPr>
        <w:pStyle w:val="a3"/>
        <w:tabs>
          <w:tab w:val="left" w:pos="588"/>
        </w:tabs>
        <w:spacing w:line="276" w:lineRule="auto"/>
        <w:ind w:left="14" w:hanging="14"/>
        <w:jc w:val="center"/>
        <w:rPr>
          <w:b/>
          <w:sz w:val="24"/>
          <w:szCs w:val="24"/>
        </w:rPr>
      </w:pPr>
      <w:r w:rsidRPr="00E87FD9">
        <w:rPr>
          <w:b/>
          <w:sz w:val="24"/>
          <w:szCs w:val="24"/>
        </w:rPr>
        <w:t>Характеристика информационно-</w:t>
      </w:r>
      <w:r>
        <w:rPr>
          <w:b/>
          <w:sz w:val="24"/>
          <w:szCs w:val="24"/>
        </w:rPr>
        <w:t>технического оснащения</w:t>
      </w:r>
    </w:p>
    <w:p w14:paraId="424AF096" w14:textId="297B60CF" w:rsidR="004A1789" w:rsidRPr="0048762F" w:rsidRDefault="004A1789" w:rsidP="004A1789">
      <w:pPr>
        <w:spacing w:line="276" w:lineRule="auto"/>
        <w:ind w:firstLine="708"/>
        <w:jc w:val="both"/>
      </w:pPr>
    </w:p>
    <w:p w14:paraId="4FFC8CF3" w14:textId="77777777" w:rsidR="004A1789" w:rsidRDefault="004A1789" w:rsidP="004A1789">
      <w:pPr>
        <w:spacing w:line="276" w:lineRule="auto"/>
        <w:jc w:val="both"/>
        <w:rPr>
          <w:color w:val="C00000"/>
        </w:rPr>
      </w:pPr>
      <w:r>
        <w:rPr>
          <w:color w:val="C00000"/>
        </w:rPr>
        <w:t xml:space="preserve"> </w:t>
      </w:r>
    </w:p>
    <w:tbl>
      <w:tblPr>
        <w:tblStyle w:val="af9"/>
        <w:tblW w:w="9890" w:type="dxa"/>
        <w:tblLayout w:type="fixed"/>
        <w:tblLook w:val="04A0" w:firstRow="1" w:lastRow="0" w:firstColumn="1" w:lastColumn="0" w:noHBand="0" w:noVBand="1"/>
      </w:tblPr>
      <w:tblGrid>
        <w:gridCol w:w="2660"/>
        <w:gridCol w:w="426"/>
        <w:gridCol w:w="567"/>
        <w:gridCol w:w="425"/>
        <w:gridCol w:w="426"/>
        <w:gridCol w:w="425"/>
        <w:gridCol w:w="426"/>
        <w:gridCol w:w="425"/>
        <w:gridCol w:w="425"/>
        <w:gridCol w:w="567"/>
        <w:gridCol w:w="425"/>
        <w:gridCol w:w="424"/>
        <w:gridCol w:w="426"/>
        <w:gridCol w:w="708"/>
        <w:gridCol w:w="426"/>
        <w:gridCol w:w="709"/>
      </w:tblGrid>
      <w:tr w:rsidR="004A1789" w:rsidRPr="00045D92" w14:paraId="104F7ED3" w14:textId="77777777" w:rsidTr="00F118D2">
        <w:trPr>
          <w:trHeight w:val="1421"/>
        </w:trPr>
        <w:tc>
          <w:tcPr>
            <w:tcW w:w="2660" w:type="dxa"/>
            <w:textDirection w:val="btLr"/>
            <w:hideMark/>
          </w:tcPr>
          <w:p w14:paraId="26B813AE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№ кабинета</w:t>
            </w:r>
          </w:p>
        </w:tc>
        <w:tc>
          <w:tcPr>
            <w:tcW w:w="426" w:type="dxa"/>
            <w:textDirection w:val="btLr"/>
            <w:hideMark/>
          </w:tcPr>
          <w:p w14:paraId="7ED7C609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ПК</w:t>
            </w:r>
          </w:p>
        </w:tc>
        <w:tc>
          <w:tcPr>
            <w:tcW w:w="567" w:type="dxa"/>
            <w:textDirection w:val="btLr"/>
            <w:hideMark/>
          </w:tcPr>
          <w:p w14:paraId="36D54094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Ноутбук</w:t>
            </w:r>
          </w:p>
        </w:tc>
        <w:tc>
          <w:tcPr>
            <w:tcW w:w="425" w:type="dxa"/>
            <w:textDirection w:val="btLr"/>
            <w:hideMark/>
          </w:tcPr>
          <w:p w14:paraId="2E1B4A9A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Проектор</w:t>
            </w:r>
          </w:p>
        </w:tc>
        <w:tc>
          <w:tcPr>
            <w:tcW w:w="426" w:type="dxa"/>
            <w:textDirection w:val="btLr"/>
            <w:hideMark/>
          </w:tcPr>
          <w:p w14:paraId="6809D1CE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Доска</w:t>
            </w:r>
          </w:p>
        </w:tc>
        <w:tc>
          <w:tcPr>
            <w:tcW w:w="425" w:type="dxa"/>
            <w:textDirection w:val="btLr"/>
            <w:hideMark/>
          </w:tcPr>
          <w:p w14:paraId="5BC2C033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Экран</w:t>
            </w:r>
          </w:p>
        </w:tc>
        <w:tc>
          <w:tcPr>
            <w:tcW w:w="426" w:type="dxa"/>
            <w:textDirection w:val="btLr"/>
            <w:hideMark/>
          </w:tcPr>
          <w:p w14:paraId="595441BD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Телевизор</w:t>
            </w:r>
          </w:p>
        </w:tc>
        <w:tc>
          <w:tcPr>
            <w:tcW w:w="425" w:type="dxa"/>
            <w:textDirection w:val="btLr"/>
            <w:hideMark/>
          </w:tcPr>
          <w:p w14:paraId="106AC801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Моноблоки</w:t>
            </w:r>
          </w:p>
        </w:tc>
        <w:tc>
          <w:tcPr>
            <w:tcW w:w="425" w:type="dxa"/>
            <w:textDirection w:val="btLr"/>
            <w:hideMark/>
          </w:tcPr>
          <w:p w14:paraId="6B8787C2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Панель</w:t>
            </w:r>
          </w:p>
        </w:tc>
        <w:tc>
          <w:tcPr>
            <w:tcW w:w="567" w:type="dxa"/>
            <w:textDirection w:val="btLr"/>
            <w:hideMark/>
          </w:tcPr>
          <w:p w14:paraId="496FFC8F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Планшеты</w:t>
            </w:r>
          </w:p>
        </w:tc>
        <w:tc>
          <w:tcPr>
            <w:tcW w:w="425" w:type="dxa"/>
            <w:textDirection w:val="btLr"/>
            <w:hideMark/>
          </w:tcPr>
          <w:p w14:paraId="6838E71E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Принтер</w:t>
            </w:r>
          </w:p>
        </w:tc>
        <w:tc>
          <w:tcPr>
            <w:tcW w:w="424" w:type="dxa"/>
            <w:textDirection w:val="btLr"/>
            <w:hideMark/>
          </w:tcPr>
          <w:p w14:paraId="6A075CB0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МФУ</w:t>
            </w:r>
          </w:p>
        </w:tc>
        <w:tc>
          <w:tcPr>
            <w:tcW w:w="426" w:type="dxa"/>
            <w:textDirection w:val="btLr"/>
            <w:hideMark/>
          </w:tcPr>
          <w:p w14:paraId="377BB044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Сканер</w:t>
            </w:r>
          </w:p>
        </w:tc>
        <w:tc>
          <w:tcPr>
            <w:tcW w:w="708" w:type="dxa"/>
            <w:textDirection w:val="btLr"/>
            <w:hideMark/>
          </w:tcPr>
          <w:p w14:paraId="1F2602DD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Документ-камера</w:t>
            </w:r>
          </w:p>
        </w:tc>
        <w:tc>
          <w:tcPr>
            <w:tcW w:w="426" w:type="dxa"/>
            <w:textDirection w:val="btLr"/>
            <w:hideMark/>
          </w:tcPr>
          <w:p w14:paraId="104889D1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Фотоаппарат</w:t>
            </w:r>
          </w:p>
        </w:tc>
        <w:tc>
          <w:tcPr>
            <w:tcW w:w="709" w:type="dxa"/>
            <w:textDirection w:val="btLr"/>
            <w:hideMark/>
          </w:tcPr>
          <w:p w14:paraId="49DBCCE0" w14:textId="77777777" w:rsidR="004A1789" w:rsidRPr="00E14801" w:rsidRDefault="004A1789" w:rsidP="00F118D2">
            <w:pPr>
              <w:spacing w:line="276" w:lineRule="auto"/>
              <w:ind w:firstLine="34"/>
              <w:rPr>
                <w:bCs/>
              </w:rPr>
            </w:pPr>
            <w:r w:rsidRPr="00E14801">
              <w:rPr>
                <w:bCs/>
              </w:rPr>
              <w:t>Микроскоп</w:t>
            </w:r>
          </w:p>
        </w:tc>
      </w:tr>
      <w:tr w:rsidR="004A1789" w:rsidRPr="00045D92" w14:paraId="1ADFC3D2" w14:textId="77777777" w:rsidTr="00F118D2">
        <w:trPr>
          <w:trHeight w:val="315"/>
        </w:trPr>
        <w:tc>
          <w:tcPr>
            <w:tcW w:w="2660" w:type="dxa"/>
            <w:hideMark/>
          </w:tcPr>
          <w:p w14:paraId="02CADBD9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Начальная школа корпус №1</w:t>
            </w:r>
          </w:p>
        </w:tc>
        <w:tc>
          <w:tcPr>
            <w:tcW w:w="426" w:type="dxa"/>
            <w:hideMark/>
          </w:tcPr>
          <w:p w14:paraId="3B60C0D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09D3BE80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1B3FE14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7CB35F00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85071E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112E317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342B67F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0400CC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343701EA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3D513CC2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7094C30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160ADA9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397137E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477ACA0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4CA6177C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6C92D2C8" w14:textId="77777777" w:rsidTr="00F118D2">
        <w:trPr>
          <w:trHeight w:val="315"/>
        </w:trPr>
        <w:tc>
          <w:tcPr>
            <w:tcW w:w="2660" w:type="dxa"/>
            <w:hideMark/>
          </w:tcPr>
          <w:p w14:paraId="1568059D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1</w:t>
            </w:r>
          </w:p>
        </w:tc>
        <w:tc>
          <w:tcPr>
            <w:tcW w:w="426" w:type="dxa"/>
            <w:hideMark/>
          </w:tcPr>
          <w:p w14:paraId="52AC25F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3139249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83E5121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9BB64BD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51462F9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A25F32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CECF875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A044E3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12393FD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3951F27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17CEB7C3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706C7E1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0D2E38C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41453762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176A8591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000FD2F9" w14:textId="77777777" w:rsidTr="00F118D2">
        <w:trPr>
          <w:trHeight w:val="315"/>
        </w:trPr>
        <w:tc>
          <w:tcPr>
            <w:tcW w:w="2660" w:type="dxa"/>
            <w:hideMark/>
          </w:tcPr>
          <w:p w14:paraId="57AD2AF5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2</w:t>
            </w:r>
          </w:p>
        </w:tc>
        <w:tc>
          <w:tcPr>
            <w:tcW w:w="426" w:type="dxa"/>
            <w:hideMark/>
          </w:tcPr>
          <w:p w14:paraId="2955CCDA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5BA0847C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8077937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1C2099A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BF70B85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F81DE7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244012F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4925174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2EFACE7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66CEA21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202DFCF1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F4D6B3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7815EEC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7C75EFB4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5379BB35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1ED06034" w14:textId="77777777" w:rsidTr="00F118D2">
        <w:trPr>
          <w:trHeight w:val="315"/>
        </w:trPr>
        <w:tc>
          <w:tcPr>
            <w:tcW w:w="2660" w:type="dxa"/>
            <w:hideMark/>
          </w:tcPr>
          <w:p w14:paraId="7A1D5174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3</w:t>
            </w:r>
          </w:p>
        </w:tc>
        <w:tc>
          <w:tcPr>
            <w:tcW w:w="426" w:type="dxa"/>
            <w:hideMark/>
          </w:tcPr>
          <w:p w14:paraId="51CAB56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689EAF1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2AB03B22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5D95427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D7E3CFA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EF6105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30DEE647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234FC7E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75C771A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F5FBB2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169BBCE2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FA9EB5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64B730A4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62D1E61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2975948B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2F02F272" w14:textId="77777777" w:rsidTr="00F118D2">
        <w:trPr>
          <w:trHeight w:val="315"/>
        </w:trPr>
        <w:tc>
          <w:tcPr>
            <w:tcW w:w="2660" w:type="dxa"/>
            <w:hideMark/>
          </w:tcPr>
          <w:p w14:paraId="3B077E36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6</w:t>
            </w:r>
          </w:p>
        </w:tc>
        <w:tc>
          <w:tcPr>
            <w:tcW w:w="426" w:type="dxa"/>
            <w:hideMark/>
          </w:tcPr>
          <w:p w14:paraId="2981B6D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7050D63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6836A99C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415B757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20274D23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EC70AF6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4FC51A3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ED4C4F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7395F18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5A5FBD28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4" w:type="dxa"/>
            <w:hideMark/>
          </w:tcPr>
          <w:p w14:paraId="25E87DC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632DF164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749268B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2FC7F0B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246AC48C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36A28697" w14:textId="77777777" w:rsidTr="00F118D2">
        <w:trPr>
          <w:trHeight w:val="315"/>
        </w:trPr>
        <w:tc>
          <w:tcPr>
            <w:tcW w:w="2660" w:type="dxa"/>
            <w:hideMark/>
          </w:tcPr>
          <w:p w14:paraId="1F1BD31C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7</w:t>
            </w:r>
          </w:p>
        </w:tc>
        <w:tc>
          <w:tcPr>
            <w:tcW w:w="426" w:type="dxa"/>
            <w:hideMark/>
          </w:tcPr>
          <w:p w14:paraId="097EAEE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5C0832E0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4194913E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B94D781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81C63DB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42F82EE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DBEAB0A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16B4A2E2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2AD98282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57076D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768CDA9E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14ABD39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1EE1FD63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5EC2802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66BB330E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56E82093" w14:textId="77777777" w:rsidTr="00F118D2">
        <w:trPr>
          <w:trHeight w:val="315"/>
        </w:trPr>
        <w:tc>
          <w:tcPr>
            <w:tcW w:w="2660" w:type="dxa"/>
            <w:hideMark/>
          </w:tcPr>
          <w:p w14:paraId="141214EB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Начальная школа корпус №2</w:t>
            </w:r>
          </w:p>
        </w:tc>
        <w:tc>
          <w:tcPr>
            <w:tcW w:w="426" w:type="dxa"/>
            <w:hideMark/>
          </w:tcPr>
          <w:p w14:paraId="14B9287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1E52B780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6656618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1AE90C9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9955A7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71BD78D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CD21E63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73E471B0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1DEA4FD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4105E25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19C816E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2C22FE0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5577F3C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75D13EE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7767745E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7B7A352E" w14:textId="77777777" w:rsidTr="00F118D2">
        <w:trPr>
          <w:trHeight w:val="315"/>
        </w:trPr>
        <w:tc>
          <w:tcPr>
            <w:tcW w:w="2660" w:type="dxa"/>
            <w:hideMark/>
          </w:tcPr>
          <w:p w14:paraId="22368CEF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2</w:t>
            </w:r>
          </w:p>
        </w:tc>
        <w:tc>
          <w:tcPr>
            <w:tcW w:w="426" w:type="dxa"/>
            <w:hideMark/>
          </w:tcPr>
          <w:p w14:paraId="21C96506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4635537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6D11172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D9701E1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452FE8CF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A031F6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44D8497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388864E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6392DA1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13C6643A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3CFFC8CE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3BC7687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6BFF911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466D325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6630DC24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6689E3EE" w14:textId="77777777" w:rsidTr="00F118D2">
        <w:trPr>
          <w:trHeight w:val="315"/>
        </w:trPr>
        <w:tc>
          <w:tcPr>
            <w:tcW w:w="2660" w:type="dxa"/>
            <w:hideMark/>
          </w:tcPr>
          <w:p w14:paraId="1A571954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3</w:t>
            </w:r>
          </w:p>
        </w:tc>
        <w:tc>
          <w:tcPr>
            <w:tcW w:w="426" w:type="dxa"/>
            <w:hideMark/>
          </w:tcPr>
          <w:p w14:paraId="1A73697C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58A275D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6B8F90FE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DBA62F2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272D5B9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3A7E052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F97A4A0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4793353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756E37F4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206580D5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710C2226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987038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4B9FA929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729769E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1CB85462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0EA95417" w14:textId="77777777" w:rsidTr="00F118D2">
        <w:trPr>
          <w:trHeight w:val="315"/>
        </w:trPr>
        <w:tc>
          <w:tcPr>
            <w:tcW w:w="2660" w:type="dxa"/>
            <w:hideMark/>
          </w:tcPr>
          <w:p w14:paraId="52FA015E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5</w:t>
            </w:r>
          </w:p>
        </w:tc>
        <w:tc>
          <w:tcPr>
            <w:tcW w:w="426" w:type="dxa"/>
            <w:hideMark/>
          </w:tcPr>
          <w:p w14:paraId="5C13602B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6E5D3679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8FFAC88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38A9886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70A3296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D43592B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0BC094B3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61554D7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2B64B6B1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51C15E12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0242B41B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40421E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3D96BB8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5AA4CB29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7F12C8AB" w14:textId="77777777" w:rsidR="004A1789" w:rsidRPr="00E14801" w:rsidRDefault="004A1789" w:rsidP="00F118D2">
            <w:pPr>
              <w:spacing w:line="276" w:lineRule="auto"/>
            </w:pPr>
          </w:p>
        </w:tc>
      </w:tr>
      <w:tr w:rsidR="004A1789" w:rsidRPr="00045D92" w14:paraId="35D906A7" w14:textId="77777777" w:rsidTr="00F118D2">
        <w:trPr>
          <w:trHeight w:val="315"/>
        </w:trPr>
        <w:tc>
          <w:tcPr>
            <w:tcW w:w="2660" w:type="dxa"/>
            <w:hideMark/>
          </w:tcPr>
          <w:p w14:paraId="110BB586" w14:textId="77777777" w:rsidR="004A1789" w:rsidRPr="00E14801" w:rsidRDefault="004A1789" w:rsidP="00F118D2">
            <w:pPr>
              <w:spacing w:line="276" w:lineRule="auto"/>
              <w:rPr>
                <w:bCs/>
              </w:rPr>
            </w:pPr>
            <w:r w:rsidRPr="00E14801">
              <w:rPr>
                <w:bCs/>
              </w:rPr>
              <w:t>6</w:t>
            </w:r>
          </w:p>
        </w:tc>
        <w:tc>
          <w:tcPr>
            <w:tcW w:w="426" w:type="dxa"/>
            <w:hideMark/>
          </w:tcPr>
          <w:p w14:paraId="093F8DE1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6632AD0E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4125D464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351E627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7F7609A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841C624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1E5B36E3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2C5553D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567" w:type="dxa"/>
            <w:hideMark/>
          </w:tcPr>
          <w:p w14:paraId="607E53D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5" w:type="dxa"/>
            <w:hideMark/>
          </w:tcPr>
          <w:p w14:paraId="69635F28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4" w:type="dxa"/>
            <w:hideMark/>
          </w:tcPr>
          <w:p w14:paraId="24466BA2" w14:textId="77777777" w:rsidR="004A1789" w:rsidRPr="00E14801" w:rsidRDefault="004A1789" w:rsidP="00F118D2">
            <w:pPr>
              <w:spacing w:line="276" w:lineRule="auto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3C9BE11F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8" w:type="dxa"/>
            <w:hideMark/>
          </w:tcPr>
          <w:p w14:paraId="43182FBD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426" w:type="dxa"/>
            <w:hideMark/>
          </w:tcPr>
          <w:p w14:paraId="11EC3876" w14:textId="77777777" w:rsidR="004A1789" w:rsidRPr="00E14801" w:rsidRDefault="004A1789" w:rsidP="00F118D2">
            <w:pPr>
              <w:spacing w:line="276" w:lineRule="auto"/>
            </w:pPr>
          </w:p>
        </w:tc>
        <w:tc>
          <w:tcPr>
            <w:tcW w:w="709" w:type="dxa"/>
            <w:hideMark/>
          </w:tcPr>
          <w:p w14:paraId="2E3EAF54" w14:textId="77777777" w:rsidR="004A1789" w:rsidRPr="00E14801" w:rsidRDefault="004A1789" w:rsidP="00F118D2">
            <w:pPr>
              <w:spacing w:line="276" w:lineRule="auto"/>
            </w:pPr>
          </w:p>
        </w:tc>
      </w:tr>
    </w:tbl>
    <w:p w14:paraId="61E1060A" w14:textId="77777777" w:rsidR="004A1789" w:rsidRDefault="004A1789" w:rsidP="004A1789">
      <w:pPr>
        <w:spacing w:line="276" w:lineRule="auto"/>
        <w:jc w:val="both"/>
        <w:rPr>
          <w:color w:val="C00000"/>
        </w:rPr>
      </w:pPr>
    </w:p>
    <w:p w14:paraId="10B19184" w14:textId="77777777" w:rsidR="004A1789" w:rsidRDefault="004A1789" w:rsidP="004A1789">
      <w:pPr>
        <w:spacing w:line="276" w:lineRule="auto"/>
        <w:jc w:val="center"/>
        <w:rPr>
          <w:b/>
        </w:rPr>
      </w:pPr>
      <w:r>
        <w:rPr>
          <w:b/>
        </w:rPr>
        <w:t xml:space="preserve">Расходование средств субвенции для пополнения </w:t>
      </w:r>
    </w:p>
    <w:p w14:paraId="07282D4E" w14:textId="77777777" w:rsidR="004A1789" w:rsidRDefault="004A1789" w:rsidP="004A1789">
      <w:pPr>
        <w:spacing w:line="276" w:lineRule="auto"/>
        <w:jc w:val="center"/>
        <w:rPr>
          <w:b/>
        </w:rPr>
      </w:pPr>
      <w:r>
        <w:rPr>
          <w:b/>
        </w:rPr>
        <w:t>материально-технической базы школы</w:t>
      </w:r>
    </w:p>
    <w:p w14:paraId="6A286422" w14:textId="77777777" w:rsidR="004A1789" w:rsidRDefault="004A1789" w:rsidP="004A1789">
      <w:pPr>
        <w:spacing w:line="276" w:lineRule="auto"/>
        <w:jc w:val="right"/>
      </w:pPr>
    </w:p>
    <w:tbl>
      <w:tblPr>
        <w:tblStyle w:val="af9"/>
        <w:tblW w:w="10171" w:type="dxa"/>
        <w:tblLook w:val="04A0" w:firstRow="1" w:lastRow="0" w:firstColumn="1" w:lastColumn="0" w:noHBand="0" w:noVBand="1"/>
      </w:tblPr>
      <w:tblGrid>
        <w:gridCol w:w="2575"/>
        <w:gridCol w:w="959"/>
        <w:gridCol w:w="1571"/>
        <w:gridCol w:w="986"/>
        <w:gridCol w:w="1633"/>
        <w:gridCol w:w="1075"/>
        <w:gridCol w:w="1372"/>
      </w:tblGrid>
      <w:tr w:rsidR="004A1789" w14:paraId="38B0586F" w14:textId="77777777" w:rsidTr="00F118D2">
        <w:trPr>
          <w:trHeight w:val="323"/>
        </w:trPr>
        <w:tc>
          <w:tcPr>
            <w:tcW w:w="2575" w:type="dxa"/>
            <w:vMerge w:val="restart"/>
          </w:tcPr>
          <w:p w14:paraId="2A9652EE" w14:textId="77777777" w:rsidR="004A1789" w:rsidRPr="0074468F" w:rsidRDefault="004A1789" w:rsidP="00F118D2">
            <w:pPr>
              <w:spacing w:line="276" w:lineRule="auto"/>
            </w:pPr>
            <w:r w:rsidRPr="0074468F">
              <w:t>Оборудование</w:t>
            </w:r>
          </w:p>
        </w:tc>
        <w:tc>
          <w:tcPr>
            <w:tcW w:w="2530" w:type="dxa"/>
            <w:gridSpan w:val="2"/>
          </w:tcPr>
          <w:p w14:paraId="63F8417C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2020</w:t>
            </w:r>
            <w:r>
              <w:t xml:space="preserve"> г.</w:t>
            </w:r>
          </w:p>
        </w:tc>
        <w:tc>
          <w:tcPr>
            <w:tcW w:w="2619" w:type="dxa"/>
            <w:gridSpan w:val="2"/>
          </w:tcPr>
          <w:p w14:paraId="45F527C2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2021</w:t>
            </w:r>
            <w:r>
              <w:t xml:space="preserve"> г.</w:t>
            </w:r>
          </w:p>
        </w:tc>
        <w:tc>
          <w:tcPr>
            <w:tcW w:w="2447" w:type="dxa"/>
            <w:gridSpan w:val="2"/>
          </w:tcPr>
          <w:p w14:paraId="69032506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2022 г.</w:t>
            </w:r>
          </w:p>
        </w:tc>
      </w:tr>
      <w:tr w:rsidR="004A1789" w14:paraId="5412BAA0" w14:textId="77777777" w:rsidTr="00F118D2">
        <w:trPr>
          <w:trHeight w:val="146"/>
        </w:trPr>
        <w:tc>
          <w:tcPr>
            <w:tcW w:w="2575" w:type="dxa"/>
            <w:vMerge/>
          </w:tcPr>
          <w:p w14:paraId="603D5A76" w14:textId="77777777" w:rsidR="004A1789" w:rsidRPr="007D259A" w:rsidRDefault="004A1789" w:rsidP="00F118D2">
            <w:pPr>
              <w:spacing w:line="276" w:lineRule="auto"/>
            </w:pPr>
          </w:p>
        </w:tc>
        <w:tc>
          <w:tcPr>
            <w:tcW w:w="959" w:type="dxa"/>
          </w:tcPr>
          <w:p w14:paraId="2CC44D4A" w14:textId="77777777" w:rsidR="004A1789" w:rsidRPr="007D259A" w:rsidRDefault="004A1789" w:rsidP="00F118D2">
            <w:pPr>
              <w:spacing w:line="276" w:lineRule="auto"/>
            </w:pPr>
            <w:r w:rsidRPr="007D259A">
              <w:t>Кол-во</w:t>
            </w:r>
          </w:p>
          <w:p w14:paraId="01D5E35B" w14:textId="77777777" w:rsidR="004A1789" w:rsidRPr="007D259A" w:rsidRDefault="004A1789" w:rsidP="00F118D2">
            <w:pPr>
              <w:spacing w:line="276" w:lineRule="auto"/>
            </w:pPr>
            <w:r w:rsidRPr="007D259A">
              <w:t>(шт)</w:t>
            </w:r>
          </w:p>
        </w:tc>
        <w:tc>
          <w:tcPr>
            <w:tcW w:w="1571" w:type="dxa"/>
          </w:tcPr>
          <w:p w14:paraId="057FDAE0" w14:textId="77777777" w:rsidR="004A1789" w:rsidRPr="007D259A" w:rsidRDefault="004A1789" w:rsidP="00F118D2">
            <w:pPr>
              <w:spacing w:line="276" w:lineRule="auto"/>
            </w:pPr>
            <w:r>
              <w:t>Сумма                         (</w:t>
            </w:r>
            <w:r w:rsidRPr="007D259A">
              <w:t>рублей)</w:t>
            </w:r>
          </w:p>
        </w:tc>
        <w:tc>
          <w:tcPr>
            <w:tcW w:w="986" w:type="dxa"/>
          </w:tcPr>
          <w:p w14:paraId="14FC7B6D" w14:textId="77777777" w:rsidR="004A1789" w:rsidRPr="007D259A" w:rsidRDefault="004A1789" w:rsidP="00F118D2">
            <w:pPr>
              <w:spacing w:line="276" w:lineRule="auto"/>
            </w:pPr>
            <w:r w:rsidRPr="007D259A">
              <w:t>Кол-во</w:t>
            </w:r>
          </w:p>
          <w:p w14:paraId="3517C9F9" w14:textId="77777777" w:rsidR="004A1789" w:rsidRPr="007D259A" w:rsidRDefault="004A1789" w:rsidP="00F118D2">
            <w:pPr>
              <w:spacing w:line="276" w:lineRule="auto"/>
            </w:pPr>
            <w:r w:rsidRPr="007D259A">
              <w:t>(шт)</w:t>
            </w:r>
          </w:p>
        </w:tc>
        <w:tc>
          <w:tcPr>
            <w:tcW w:w="1633" w:type="dxa"/>
          </w:tcPr>
          <w:p w14:paraId="6CAC27B0" w14:textId="77777777" w:rsidR="004A1789" w:rsidRPr="007D259A" w:rsidRDefault="004A1789" w:rsidP="00F118D2">
            <w:pPr>
              <w:spacing w:line="276" w:lineRule="auto"/>
            </w:pPr>
            <w:r>
              <w:t>Сумма                         (</w:t>
            </w:r>
            <w:r w:rsidRPr="007D259A">
              <w:t>рублей)</w:t>
            </w:r>
          </w:p>
        </w:tc>
        <w:tc>
          <w:tcPr>
            <w:tcW w:w="1075" w:type="dxa"/>
          </w:tcPr>
          <w:p w14:paraId="237B8569" w14:textId="77777777" w:rsidR="004A1789" w:rsidRPr="007D259A" w:rsidRDefault="004A1789" w:rsidP="00F118D2">
            <w:pPr>
              <w:spacing w:line="276" w:lineRule="auto"/>
            </w:pPr>
            <w:r w:rsidRPr="007D259A">
              <w:t>Кол-во</w:t>
            </w:r>
          </w:p>
          <w:p w14:paraId="54B9CFC1" w14:textId="77777777" w:rsidR="004A1789" w:rsidRPr="007D259A" w:rsidRDefault="004A1789" w:rsidP="00F118D2">
            <w:pPr>
              <w:spacing w:line="276" w:lineRule="auto"/>
            </w:pPr>
            <w:r w:rsidRPr="007D259A">
              <w:t>(шт)</w:t>
            </w:r>
          </w:p>
        </w:tc>
        <w:tc>
          <w:tcPr>
            <w:tcW w:w="1372" w:type="dxa"/>
          </w:tcPr>
          <w:p w14:paraId="77640B4F" w14:textId="77777777" w:rsidR="004A1789" w:rsidRPr="007D259A" w:rsidRDefault="004A1789" w:rsidP="00F118D2">
            <w:pPr>
              <w:spacing w:line="276" w:lineRule="auto"/>
            </w:pPr>
            <w:r>
              <w:t>Сумма                         (</w:t>
            </w:r>
            <w:r w:rsidRPr="007D259A">
              <w:t>рублей)</w:t>
            </w:r>
          </w:p>
        </w:tc>
      </w:tr>
      <w:tr w:rsidR="004A1789" w14:paraId="097E9788" w14:textId="77777777" w:rsidTr="00F118D2">
        <w:trPr>
          <w:trHeight w:val="1006"/>
        </w:trPr>
        <w:tc>
          <w:tcPr>
            <w:tcW w:w="2575" w:type="dxa"/>
          </w:tcPr>
          <w:p w14:paraId="6D8E7FBD" w14:textId="77777777" w:rsidR="004A1789" w:rsidRPr="007D259A" w:rsidRDefault="004A1789" w:rsidP="00F118D2">
            <w:pPr>
              <w:spacing w:line="276" w:lineRule="auto"/>
            </w:pPr>
            <w:r w:rsidRPr="007D259A">
              <w:t xml:space="preserve">Проектор </w:t>
            </w:r>
            <w:r w:rsidRPr="007D259A">
              <w:rPr>
                <w:lang w:val="en-US"/>
              </w:rPr>
              <w:t>Epson-305</w:t>
            </w:r>
          </w:p>
          <w:p w14:paraId="0EC759EB" w14:textId="77777777" w:rsidR="004A1789" w:rsidRPr="007D259A" w:rsidRDefault="004A1789" w:rsidP="00F118D2">
            <w:pPr>
              <w:spacing w:line="276" w:lineRule="auto"/>
            </w:pPr>
            <w:r w:rsidRPr="007D259A">
              <w:t xml:space="preserve">Проектор </w:t>
            </w:r>
            <w:r w:rsidRPr="007D259A">
              <w:rPr>
                <w:lang w:val="en-US"/>
              </w:rPr>
              <w:t>in Focus in 134</w:t>
            </w:r>
          </w:p>
        </w:tc>
        <w:tc>
          <w:tcPr>
            <w:tcW w:w="959" w:type="dxa"/>
          </w:tcPr>
          <w:p w14:paraId="10D14159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3</w:t>
            </w:r>
          </w:p>
        </w:tc>
        <w:tc>
          <w:tcPr>
            <w:tcW w:w="1571" w:type="dxa"/>
          </w:tcPr>
          <w:p w14:paraId="46C4B6EB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lang w:val="en-US"/>
              </w:rPr>
              <w:t>116414</w:t>
            </w:r>
            <w:r w:rsidRPr="007D259A">
              <w:t>,00</w:t>
            </w:r>
          </w:p>
        </w:tc>
        <w:tc>
          <w:tcPr>
            <w:tcW w:w="986" w:type="dxa"/>
          </w:tcPr>
          <w:p w14:paraId="03AA2912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12</w:t>
            </w:r>
          </w:p>
        </w:tc>
        <w:tc>
          <w:tcPr>
            <w:tcW w:w="1633" w:type="dxa"/>
          </w:tcPr>
          <w:p w14:paraId="31F646E5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300491,00</w:t>
            </w:r>
          </w:p>
        </w:tc>
        <w:tc>
          <w:tcPr>
            <w:tcW w:w="1075" w:type="dxa"/>
          </w:tcPr>
          <w:p w14:paraId="500A913D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372" w:type="dxa"/>
          </w:tcPr>
          <w:p w14:paraId="4072A707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155600,00</w:t>
            </w:r>
          </w:p>
        </w:tc>
      </w:tr>
      <w:tr w:rsidR="004A1789" w14:paraId="51F3E0DE" w14:textId="77777777" w:rsidTr="00F118D2">
        <w:trPr>
          <w:trHeight w:val="647"/>
        </w:trPr>
        <w:tc>
          <w:tcPr>
            <w:tcW w:w="2575" w:type="dxa"/>
          </w:tcPr>
          <w:p w14:paraId="5887E3AB" w14:textId="77777777" w:rsidR="004A1789" w:rsidRPr="007D259A" w:rsidRDefault="004A1789" w:rsidP="00F118D2">
            <w:pPr>
              <w:spacing w:line="276" w:lineRule="auto"/>
            </w:pPr>
            <w:r w:rsidRPr="007D259A">
              <w:t xml:space="preserve">Проектор </w:t>
            </w:r>
            <w:r w:rsidRPr="007D259A">
              <w:rPr>
                <w:lang w:val="en-US"/>
              </w:rPr>
              <w:t xml:space="preserve">Aser </w:t>
            </w:r>
            <w:r w:rsidRPr="007D259A">
              <w:t>переносной</w:t>
            </w:r>
          </w:p>
        </w:tc>
        <w:tc>
          <w:tcPr>
            <w:tcW w:w="959" w:type="dxa"/>
          </w:tcPr>
          <w:p w14:paraId="7035F7DA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61725324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79EC6A1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7DAFB2C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586B3B69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24D31C5D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411FF698" w14:textId="77777777" w:rsidTr="00F118D2">
        <w:trPr>
          <w:trHeight w:val="637"/>
        </w:trPr>
        <w:tc>
          <w:tcPr>
            <w:tcW w:w="2575" w:type="dxa"/>
          </w:tcPr>
          <w:p w14:paraId="140690A0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t>Моноблок</w:t>
            </w:r>
            <w:r>
              <w:t xml:space="preserve"> </w:t>
            </w:r>
            <w:r w:rsidRPr="007D259A">
              <w:rPr>
                <w:lang w:val="en-US"/>
              </w:rPr>
              <w:t>Aser</w:t>
            </w:r>
          </w:p>
          <w:p w14:paraId="5AE6F3C9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rPr>
                <w:lang w:val="en-US"/>
              </w:rPr>
              <w:t>Aspire C 20-820</w:t>
            </w:r>
          </w:p>
        </w:tc>
        <w:tc>
          <w:tcPr>
            <w:tcW w:w="959" w:type="dxa"/>
          </w:tcPr>
          <w:p w14:paraId="69233F8F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084A2D1D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20B1750C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6</w:t>
            </w:r>
          </w:p>
          <w:p w14:paraId="52E41A16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3</w:t>
            </w:r>
          </w:p>
        </w:tc>
        <w:tc>
          <w:tcPr>
            <w:tcW w:w="1633" w:type="dxa"/>
          </w:tcPr>
          <w:p w14:paraId="13C997D6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261000,00</w:t>
            </w:r>
          </w:p>
          <w:p w14:paraId="37D2980D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100750,00</w:t>
            </w:r>
          </w:p>
        </w:tc>
        <w:tc>
          <w:tcPr>
            <w:tcW w:w="1075" w:type="dxa"/>
          </w:tcPr>
          <w:p w14:paraId="2520041D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584A9AC2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56375138" w14:textId="77777777" w:rsidTr="00F118D2">
        <w:trPr>
          <w:trHeight w:val="637"/>
        </w:trPr>
        <w:tc>
          <w:tcPr>
            <w:tcW w:w="2575" w:type="dxa"/>
          </w:tcPr>
          <w:p w14:paraId="0243F133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lastRenderedPageBreak/>
              <w:t xml:space="preserve">Принтер цветной </w:t>
            </w:r>
            <w:r w:rsidRPr="007D259A">
              <w:rPr>
                <w:lang w:val="en-US"/>
              </w:rPr>
              <w:t>Epson</w:t>
            </w:r>
          </w:p>
        </w:tc>
        <w:tc>
          <w:tcPr>
            <w:tcW w:w="959" w:type="dxa"/>
          </w:tcPr>
          <w:p w14:paraId="0388EC0D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3</w:t>
            </w:r>
          </w:p>
        </w:tc>
        <w:tc>
          <w:tcPr>
            <w:tcW w:w="1571" w:type="dxa"/>
          </w:tcPr>
          <w:p w14:paraId="36D45CE2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lang w:val="en-US"/>
              </w:rPr>
              <w:t>42978</w:t>
            </w:r>
            <w:r w:rsidRPr="007D259A">
              <w:t>,00</w:t>
            </w:r>
          </w:p>
        </w:tc>
        <w:tc>
          <w:tcPr>
            <w:tcW w:w="986" w:type="dxa"/>
          </w:tcPr>
          <w:p w14:paraId="0BFC1061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</w:t>
            </w:r>
          </w:p>
        </w:tc>
        <w:tc>
          <w:tcPr>
            <w:tcW w:w="1633" w:type="dxa"/>
          </w:tcPr>
          <w:p w14:paraId="600D0BF7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17901,00</w:t>
            </w:r>
          </w:p>
        </w:tc>
        <w:tc>
          <w:tcPr>
            <w:tcW w:w="1075" w:type="dxa"/>
          </w:tcPr>
          <w:p w14:paraId="6F90DB71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233F80A7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4177076D" w14:textId="77777777" w:rsidTr="00F118D2">
        <w:trPr>
          <w:trHeight w:val="323"/>
        </w:trPr>
        <w:tc>
          <w:tcPr>
            <w:tcW w:w="2575" w:type="dxa"/>
          </w:tcPr>
          <w:p w14:paraId="2333C748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rPr>
                <w:lang w:val="en-US"/>
              </w:rPr>
              <w:t xml:space="preserve"> </w:t>
            </w:r>
            <w:r w:rsidRPr="007D259A">
              <w:t xml:space="preserve">МФУ </w:t>
            </w:r>
            <w:r w:rsidRPr="007D259A">
              <w:rPr>
                <w:lang w:val="en-US"/>
              </w:rPr>
              <w:t>HP Laser</w:t>
            </w:r>
          </w:p>
        </w:tc>
        <w:tc>
          <w:tcPr>
            <w:tcW w:w="959" w:type="dxa"/>
          </w:tcPr>
          <w:p w14:paraId="1470EB40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1</w:t>
            </w:r>
          </w:p>
        </w:tc>
        <w:tc>
          <w:tcPr>
            <w:tcW w:w="1571" w:type="dxa"/>
          </w:tcPr>
          <w:p w14:paraId="4AFDC4C6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lang w:val="en-US"/>
              </w:rPr>
              <w:t>40766</w:t>
            </w:r>
            <w:r w:rsidRPr="007D259A">
              <w:t>,00</w:t>
            </w:r>
          </w:p>
        </w:tc>
        <w:tc>
          <w:tcPr>
            <w:tcW w:w="986" w:type="dxa"/>
          </w:tcPr>
          <w:p w14:paraId="0472C78F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</w:t>
            </w:r>
          </w:p>
        </w:tc>
        <w:tc>
          <w:tcPr>
            <w:tcW w:w="1633" w:type="dxa"/>
          </w:tcPr>
          <w:p w14:paraId="425E7471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lang w:val="en-US"/>
              </w:rPr>
              <w:t>22965</w:t>
            </w:r>
            <w:r w:rsidRPr="007D259A">
              <w:t>,00</w:t>
            </w:r>
          </w:p>
        </w:tc>
        <w:tc>
          <w:tcPr>
            <w:tcW w:w="1075" w:type="dxa"/>
          </w:tcPr>
          <w:p w14:paraId="3CA5F56F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45C569C2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4A1789" w14:paraId="2B273637" w14:textId="77777777" w:rsidTr="00F118D2">
        <w:trPr>
          <w:trHeight w:val="313"/>
        </w:trPr>
        <w:tc>
          <w:tcPr>
            <w:tcW w:w="2575" w:type="dxa"/>
          </w:tcPr>
          <w:p w14:paraId="0E64B32C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t xml:space="preserve">МФУ </w:t>
            </w:r>
            <w:r>
              <w:t>Х</w:t>
            </w:r>
            <w:r w:rsidRPr="007D259A">
              <w:rPr>
                <w:lang w:val="en-US"/>
              </w:rPr>
              <w:t>erox</w:t>
            </w:r>
          </w:p>
        </w:tc>
        <w:tc>
          <w:tcPr>
            <w:tcW w:w="959" w:type="dxa"/>
          </w:tcPr>
          <w:p w14:paraId="483A58E7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01717F6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7A31FC1E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5</w:t>
            </w:r>
          </w:p>
        </w:tc>
        <w:tc>
          <w:tcPr>
            <w:tcW w:w="1633" w:type="dxa"/>
          </w:tcPr>
          <w:p w14:paraId="6AA1F957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t>89869,</w:t>
            </w:r>
            <w:r w:rsidRPr="007D259A">
              <w:rPr>
                <w:lang w:val="en-US"/>
              </w:rPr>
              <w:t>00</w:t>
            </w:r>
          </w:p>
        </w:tc>
        <w:tc>
          <w:tcPr>
            <w:tcW w:w="1075" w:type="dxa"/>
          </w:tcPr>
          <w:p w14:paraId="62E7804E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66321A48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68AA059D" w14:textId="77777777" w:rsidTr="00F118D2">
        <w:trPr>
          <w:trHeight w:val="647"/>
        </w:trPr>
        <w:tc>
          <w:tcPr>
            <w:tcW w:w="2575" w:type="dxa"/>
          </w:tcPr>
          <w:p w14:paraId="1A57B1B3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t xml:space="preserve">Ноутбук </w:t>
            </w:r>
            <w:r w:rsidRPr="007D259A">
              <w:rPr>
                <w:lang w:val="en-US"/>
              </w:rPr>
              <w:t>Aser</w:t>
            </w:r>
          </w:p>
          <w:p w14:paraId="3148F213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t xml:space="preserve">Ноутбук </w:t>
            </w:r>
            <w:r w:rsidRPr="007D259A">
              <w:rPr>
                <w:lang w:val="en-US"/>
              </w:rPr>
              <w:t>Lenovo</w:t>
            </w:r>
          </w:p>
        </w:tc>
        <w:tc>
          <w:tcPr>
            <w:tcW w:w="959" w:type="dxa"/>
          </w:tcPr>
          <w:p w14:paraId="567B98C5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5EA09D8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52C8F7D9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28</w:t>
            </w:r>
          </w:p>
        </w:tc>
        <w:tc>
          <w:tcPr>
            <w:tcW w:w="1633" w:type="dxa"/>
          </w:tcPr>
          <w:p w14:paraId="02D92092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1 821 183,00</w:t>
            </w:r>
          </w:p>
        </w:tc>
        <w:tc>
          <w:tcPr>
            <w:tcW w:w="1075" w:type="dxa"/>
          </w:tcPr>
          <w:p w14:paraId="5EC32142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7EDFBED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37D80742" w14:textId="77777777" w:rsidTr="00F118D2">
        <w:trPr>
          <w:trHeight w:val="960"/>
        </w:trPr>
        <w:tc>
          <w:tcPr>
            <w:tcW w:w="2575" w:type="dxa"/>
          </w:tcPr>
          <w:p w14:paraId="5DA65670" w14:textId="77777777" w:rsidR="004A1789" w:rsidRPr="007D259A" w:rsidRDefault="004A1789" w:rsidP="00F118D2">
            <w:pPr>
              <w:spacing w:line="276" w:lineRule="auto"/>
            </w:pPr>
            <w:r w:rsidRPr="007D259A">
              <w:t xml:space="preserve"> Персональный компьютер                                  </w:t>
            </w:r>
            <w:r>
              <w:t>(</w:t>
            </w:r>
            <w:r w:rsidRPr="007D259A">
              <w:t>системный блок)</w:t>
            </w:r>
          </w:p>
        </w:tc>
        <w:tc>
          <w:tcPr>
            <w:tcW w:w="959" w:type="dxa"/>
          </w:tcPr>
          <w:p w14:paraId="514EF0EF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4</w:t>
            </w:r>
          </w:p>
        </w:tc>
        <w:tc>
          <w:tcPr>
            <w:tcW w:w="1571" w:type="dxa"/>
          </w:tcPr>
          <w:p w14:paraId="5C7DF064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60380,00</w:t>
            </w:r>
          </w:p>
        </w:tc>
        <w:tc>
          <w:tcPr>
            <w:tcW w:w="986" w:type="dxa"/>
          </w:tcPr>
          <w:p w14:paraId="667C17EC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41AEB2A5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66082BB9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72" w:type="dxa"/>
          </w:tcPr>
          <w:p w14:paraId="6282327E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150000,00</w:t>
            </w:r>
          </w:p>
        </w:tc>
      </w:tr>
      <w:tr w:rsidR="004A1789" w14:paraId="4DBE3F7F" w14:textId="77777777" w:rsidTr="00F118D2">
        <w:trPr>
          <w:trHeight w:val="637"/>
        </w:trPr>
        <w:tc>
          <w:tcPr>
            <w:tcW w:w="2575" w:type="dxa"/>
          </w:tcPr>
          <w:p w14:paraId="759B2FA3" w14:textId="77777777" w:rsidR="004A1789" w:rsidRPr="007D259A" w:rsidRDefault="004A1789" w:rsidP="00F118D2">
            <w:pPr>
              <w:spacing w:line="276" w:lineRule="auto"/>
              <w:rPr>
                <w:lang w:val="en-US"/>
              </w:rPr>
            </w:pPr>
            <w:r w:rsidRPr="007D259A">
              <w:t>Гарнитура</w:t>
            </w:r>
            <w:r w:rsidRPr="007D259A">
              <w:rPr>
                <w:lang w:val="en-US"/>
              </w:rPr>
              <w:t xml:space="preserve"> Dofonder</w:t>
            </w:r>
          </w:p>
        </w:tc>
        <w:tc>
          <w:tcPr>
            <w:tcW w:w="959" w:type="dxa"/>
          </w:tcPr>
          <w:p w14:paraId="5D7F770D" w14:textId="77777777" w:rsidR="004A1789" w:rsidRPr="007D259A" w:rsidRDefault="004A1789" w:rsidP="00F118D2">
            <w:pPr>
              <w:spacing w:line="276" w:lineRule="auto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10</w:t>
            </w:r>
          </w:p>
        </w:tc>
        <w:tc>
          <w:tcPr>
            <w:tcW w:w="1571" w:type="dxa"/>
          </w:tcPr>
          <w:p w14:paraId="7E070ADB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lang w:val="en-US"/>
              </w:rPr>
              <w:t>9460</w:t>
            </w:r>
            <w:r w:rsidRPr="007D259A">
              <w:t>,00</w:t>
            </w:r>
          </w:p>
        </w:tc>
        <w:tc>
          <w:tcPr>
            <w:tcW w:w="986" w:type="dxa"/>
          </w:tcPr>
          <w:p w14:paraId="6F386B4B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62790046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570C6A26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12512327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020D32B0" w14:textId="77777777" w:rsidTr="00F118D2">
        <w:trPr>
          <w:trHeight w:val="323"/>
        </w:trPr>
        <w:tc>
          <w:tcPr>
            <w:tcW w:w="2575" w:type="dxa"/>
          </w:tcPr>
          <w:p w14:paraId="1696CB0C" w14:textId="77777777" w:rsidR="004A1789" w:rsidRPr="007D259A" w:rsidRDefault="004A1789" w:rsidP="00F118D2">
            <w:pPr>
              <w:spacing w:line="276" w:lineRule="auto"/>
            </w:pPr>
            <w:r w:rsidRPr="007D259A">
              <w:t>Экран настенный</w:t>
            </w:r>
          </w:p>
        </w:tc>
        <w:tc>
          <w:tcPr>
            <w:tcW w:w="959" w:type="dxa"/>
          </w:tcPr>
          <w:p w14:paraId="31F85205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</w:t>
            </w:r>
          </w:p>
        </w:tc>
        <w:tc>
          <w:tcPr>
            <w:tcW w:w="1571" w:type="dxa"/>
          </w:tcPr>
          <w:p w14:paraId="1E6F484F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6086,00</w:t>
            </w:r>
          </w:p>
        </w:tc>
        <w:tc>
          <w:tcPr>
            <w:tcW w:w="986" w:type="dxa"/>
          </w:tcPr>
          <w:p w14:paraId="2E35C4E9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5FCFD9B0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43DF13DF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72" w:type="dxa"/>
          </w:tcPr>
          <w:p w14:paraId="600A312B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16050,00</w:t>
            </w:r>
          </w:p>
        </w:tc>
      </w:tr>
      <w:tr w:rsidR="004A1789" w14:paraId="3835F786" w14:textId="77777777" w:rsidTr="00F118D2">
        <w:trPr>
          <w:trHeight w:val="313"/>
        </w:trPr>
        <w:tc>
          <w:tcPr>
            <w:tcW w:w="2575" w:type="dxa"/>
          </w:tcPr>
          <w:p w14:paraId="4F5E4B46" w14:textId="77777777" w:rsidR="004A1789" w:rsidRPr="007D259A" w:rsidRDefault="004A1789" w:rsidP="00F118D2">
            <w:pPr>
              <w:spacing w:line="276" w:lineRule="auto"/>
            </w:pPr>
            <w:r>
              <w:t>Доска  аудиторская ДК</w:t>
            </w:r>
          </w:p>
        </w:tc>
        <w:tc>
          <w:tcPr>
            <w:tcW w:w="959" w:type="dxa"/>
          </w:tcPr>
          <w:p w14:paraId="6F7AA541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4F22A3E0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7EF5AC8D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31E997CE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697199F7" w14:textId="77777777" w:rsidR="004A1789" w:rsidRDefault="004A1789" w:rsidP="00F118D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72" w:type="dxa"/>
          </w:tcPr>
          <w:p w14:paraId="462C9AA8" w14:textId="77777777" w:rsidR="004A1789" w:rsidRDefault="004A1789" w:rsidP="00F118D2">
            <w:pPr>
              <w:spacing w:line="276" w:lineRule="auto"/>
              <w:jc w:val="center"/>
            </w:pPr>
            <w:r>
              <w:t>23000,00</w:t>
            </w:r>
          </w:p>
        </w:tc>
      </w:tr>
      <w:tr w:rsidR="004A1789" w14:paraId="25439884" w14:textId="77777777" w:rsidTr="00F118D2">
        <w:trPr>
          <w:trHeight w:val="313"/>
        </w:trPr>
        <w:tc>
          <w:tcPr>
            <w:tcW w:w="2575" w:type="dxa"/>
          </w:tcPr>
          <w:p w14:paraId="09659704" w14:textId="77777777" w:rsidR="004A1789" w:rsidRPr="007D259A" w:rsidRDefault="004A1789" w:rsidP="00F118D2">
            <w:pPr>
              <w:spacing w:line="276" w:lineRule="auto"/>
            </w:pPr>
            <w:r w:rsidRPr="007D259A">
              <w:t>Доска маркерная</w:t>
            </w:r>
          </w:p>
        </w:tc>
        <w:tc>
          <w:tcPr>
            <w:tcW w:w="959" w:type="dxa"/>
          </w:tcPr>
          <w:p w14:paraId="195F24EF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1</w:t>
            </w:r>
          </w:p>
        </w:tc>
        <w:tc>
          <w:tcPr>
            <w:tcW w:w="1571" w:type="dxa"/>
          </w:tcPr>
          <w:p w14:paraId="7218AC4E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6370,00</w:t>
            </w:r>
          </w:p>
        </w:tc>
        <w:tc>
          <w:tcPr>
            <w:tcW w:w="986" w:type="dxa"/>
          </w:tcPr>
          <w:p w14:paraId="3797111E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633" w:type="dxa"/>
          </w:tcPr>
          <w:p w14:paraId="39786B37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075" w:type="dxa"/>
          </w:tcPr>
          <w:p w14:paraId="5BB5E31D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372" w:type="dxa"/>
          </w:tcPr>
          <w:p w14:paraId="6BD6A9F9" w14:textId="77777777" w:rsidR="004A1789" w:rsidRPr="007D259A" w:rsidRDefault="004A1789" w:rsidP="00F118D2">
            <w:pPr>
              <w:spacing w:line="276" w:lineRule="auto"/>
              <w:jc w:val="center"/>
            </w:pPr>
            <w:r>
              <w:t>20400,00</w:t>
            </w:r>
          </w:p>
        </w:tc>
      </w:tr>
      <w:tr w:rsidR="004A1789" w14:paraId="2E9DDD34" w14:textId="77777777" w:rsidTr="00F118D2">
        <w:trPr>
          <w:trHeight w:val="323"/>
        </w:trPr>
        <w:tc>
          <w:tcPr>
            <w:tcW w:w="2575" w:type="dxa"/>
          </w:tcPr>
          <w:p w14:paraId="2D3EB887" w14:textId="77777777" w:rsidR="004A1789" w:rsidRPr="007D259A" w:rsidRDefault="004A1789" w:rsidP="00F118D2">
            <w:pPr>
              <w:spacing w:line="276" w:lineRule="auto"/>
            </w:pPr>
            <w:r w:rsidRPr="007D259A">
              <w:t>Системный блок</w:t>
            </w:r>
          </w:p>
        </w:tc>
        <w:tc>
          <w:tcPr>
            <w:tcW w:w="959" w:type="dxa"/>
          </w:tcPr>
          <w:p w14:paraId="5A39CBD6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571" w:type="dxa"/>
          </w:tcPr>
          <w:p w14:paraId="764DC4CE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2083FA8A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</w:t>
            </w:r>
          </w:p>
        </w:tc>
        <w:tc>
          <w:tcPr>
            <w:tcW w:w="1633" w:type="dxa"/>
          </w:tcPr>
          <w:p w14:paraId="022F4299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60001,00</w:t>
            </w:r>
          </w:p>
        </w:tc>
        <w:tc>
          <w:tcPr>
            <w:tcW w:w="1075" w:type="dxa"/>
          </w:tcPr>
          <w:p w14:paraId="6A1A9F7A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1372" w:type="dxa"/>
          </w:tcPr>
          <w:p w14:paraId="1A64F87F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</w:tr>
      <w:tr w:rsidR="004A1789" w14:paraId="559A2D8B" w14:textId="77777777" w:rsidTr="00F118D2">
        <w:trPr>
          <w:trHeight w:val="327"/>
        </w:trPr>
        <w:tc>
          <w:tcPr>
            <w:tcW w:w="2575" w:type="dxa"/>
          </w:tcPr>
          <w:p w14:paraId="793BEF26" w14:textId="77777777" w:rsidR="004A1789" w:rsidRPr="007D259A" w:rsidRDefault="004A1789" w:rsidP="00F118D2">
            <w:pPr>
              <w:spacing w:line="276" w:lineRule="auto"/>
            </w:pPr>
            <w:r w:rsidRPr="007D259A">
              <w:t>итого</w:t>
            </w:r>
          </w:p>
        </w:tc>
        <w:tc>
          <w:tcPr>
            <w:tcW w:w="959" w:type="dxa"/>
          </w:tcPr>
          <w:p w14:paraId="0B528E27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24</w:t>
            </w:r>
          </w:p>
        </w:tc>
        <w:tc>
          <w:tcPr>
            <w:tcW w:w="1571" w:type="dxa"/>
          </w:tcPr>
          <w:p w14:paraId="79241FB1" w14:textId="77777777" w:rsidR="004A1789" w:rsidRPr="007D259A" w:rsidRDefault="004A1789" w:rsidP="00F118D2">
            <w:pPr>
              <w:spacing w:line="276" w:lineRule="auto"/>
              <w:jc w:val="center"/>
              <w:rPr>
                <w:color w:val="000000"/>
              </w:rPr>
            </w:pPr>
            <w:r w:rsidRPr="007D259A">
              <w:rPr>
                <w:color w:val="000000"/>
              </w:rPr>
              <w:t>282 454,00</w:t>
            </w:r>
          </w:p>
          <w:p w14:paraId="79E0CBF9" w14:textId="77777777" w:rsidR="004A1789" w:rsidRPr="007D259A" w:rsidRDefault="004A1789" w:rsidP="00F118D2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14:paraId="3FFE0745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t>59</w:t>
            </w:r>
          </w:p>
        </w:tc>
        <w:tc>
          <w:tcPr>
            <w:tcW w:w="1633" w:type="dxa"/>
          </w:tcPr>
          <w:p w14:paraId="0F69A6A1" w14:textId="77777777" w:rsidR="004A1789" w:rsidRPr="007D259A" w:rsidRDefault="004A1789" w:rsidP="00F118D2">
            <w:pPr>
              <w:spacing w:line="276" w:lineRule="auto"/>
              <w:jc w:val="center"/>
            </w:pPr>
            <w:r w:rsidRPr="007D259A">
              <w:rPr>
                <w:color w:val="000000"/>
              </w:rPr>
              <w:t>2 674 160,00</w:t>
            </w:r>
          </w:p>
        </w:tc>
        <w:tc>
          <w:tcPr>
            <w:tcW w:w="1075" w:type="dxa"/>
          </w:tcPr>
          <w:p w14:paraId="632A29AE" w14:textId="77777777" w:rsidR="004A1789" w:rsidRPr="007D259A" w:rsidRDefault="004A1789" w:rsidP="00F118D2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72" w:type="dxa"/>
          </w:tcPr>
          <w:p w14:paraId="638DE514" w14:textId="77777777" w:rsidR="004A1789" w:rsidRPr="007D259A" w:rsidRDefault="004A1789" w:rsidP="00F118D2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365050,00</w:t>
            </w:r>
          </w:p>
        </w:tc>
      </w:tr>
    </w:tbl>
    <w:p w14:paraId="16D22250" w14:textId="77777777" w:rsidR="004A1789" w:rsidRDefault="004A1789" w:rsidP="004A1789">
      <w:pPr>
        <w:spacing w:line="276" w:lineRule="auto"/>
        <w:jc w:val="right"/>
      </w:pPr>
    </w:p>
    <w:p w14:paraId="167B115C" w14:textId="77777777" w:rsidR="004A1789" w:rsidRDefault="004A1789" w:rsidP="004A1789">
      <w:pPr>
        <w:spacing w:line="276" w:lineRule="auto"/>
        <w:jc w:val="right"/>
      </w:pPr>
    </w:p>
    <w:p w14:paraId="0A55B60A" w14:textId="77777777" w:rsidR="004A1789" w:rsidRDefault="004A1789" w:rsidP="004A1789">
      <w:pPr>
        <w:spacing w:line="276" w:lineRule="auto"/>
        <w:jc w:val="center"/>
        <w:rPr>
          <w:b/>
        </w:rPr>
      </w:pPr>
    </w:p>
    <w:p w14:paraId="15355947" w14:textId="77777777" w:rsidR="004A1789" w:rsidRPr="00E87FD9" w:rsidRDefault="004A1789" w:rsidP="004A1789">
      <w:pPr>
        <w:spacing w:line="276" w:lineRule="auto"/>
        <w:jc w:val="center"/>
        <w:rPr>
          <w:b/>
        </w:rPr>
      </w:pPr>
      <w:r>
        <w:rPr>
          <w:b/>
        </w:rPr>
        <w:t>Приобретение оборудования</w:t>
      </w:r>
      <w:r w:rsidRPr="00E87FD9">
        <w:rPr>
          <w:b/>
        </w:rPr>
        <w:t xml:space="preserve"> для учебных кабинетов</w:t>
      </w:r>
    </w:p>
    <w:p w14:paraId="3AAEC2BF" w14:textId="7D3DB9A4" w:rsidR="004A1789" w:rsidRDefault="004A1789" w:rsidP="004A1789">
      <w:pPr>
        <w:spacing w:line="276" w:lineRule="auto"/>
        <w:jc w:val="right"/>
      </w:pPr>
      <w:r>
        <w:t xml:space="preserve"> </w:t>
      </w:r>
    </w:p>
    <w:tbl>
      <w:tblPr>
        <w:tblStyle w:val="af9"/>
        <w:tblW w:w="10286" w:type="dxa"/>
        <w:tblLayout w:type="fixed"/>
        <w:tblLook w:val="04A0" w:firstRow="1" w:lastRow="0" w:firstColumn="1" w:lastColumn="0" w:noHBand="0" w:noVBand="1"/>
      </w:tblPr>
      <w:tblGrid>
        <w:gridCol w:w="3652"/>
        <w:gridCol w:w="851"/>
        <w:gridCol w:w="1417"/>
        <w:gridCol w:w="709"/>
        <w:gridCol w:w="1445"/>
        <w:gridCol w:w="681"/>
        <w:gridCol w:w="1531"/>
      </w:tblGrid>
      <w:tr w:rsidR="004A1789" w14:paraId="6B5084D0" w14:textId="77777777" w:rsidTr="00F118D2">
        <w:tc>
          <w:tcPr>
            <w:tcW w:w="3652" w:type="dxa"/>
            <w:vMerge w:val="restart"/>
          </w:tcPr>
          <w:p w14:paraId="5D71FDF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 xml:space="preserve">Оборудование    </w:t>
            </w:r>
          </w:p>
        </w:tc>
        <w:tc>
          <w:tcPr>
            <w:tcW w:w="2268" w:type="dxa"/>
            <w:gridSpan w:val="2"/>
          </w:tcPr>
          <w:p w14:paraId="7927D73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center"/>
            </w:pPr>
            <w:r w:rsidRPr="0074468F">
              <w:t>2020</w:t>
            </w:r>
            <w:r>
              <w:t xml:space="preserve"> г.</w:t>
            </w:r>
          </w:p>
        </w:tc>
        <w:tc>
          <w:tcPr>
            <w:tcW w:w="2154" w:type="dxa"/>
            <w:gridSpan w:val="2"/>
          </w:tcPr>
          <w:p w14:paraId="08797DC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center"/>
            </w:pPr>
            <w:r w:rsidRPr="0074468F">
              <w:t>2021</w:t>
            </w:r>
            <w:r>
              <w:t>г.</w:t>
            </w:r>
          </w:p>
        </w:tc>
        <w:tc>
          <w:tcPr>
            <w:tcW w:w="2212" w:type="dxa"/>
            <w:gridSpan w:val="2"/>
          </w:tcPr>
          <w:p w14:paraId="37DB18BB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center"/>
            </w:pPr>
            <w:r>
              <w:t>2022 г.</w:t>
            </w:r>
          </w:p>
        </w:tc>
      </w:tr>
      <w:tr w:rsidR="004A1789" w14:paraId="313F1774" w14:textId="77777777" w:rsidTr="00F118D2">
        <w:tc>
          <w:tcPr>
            <w:tcW w:w="3652" w:type="dxa"/>
            <w:vMerge/>
          </w:tcPr>
          <w:p w14:paraId="0B04195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</w:p>
        </w:tc>
        <w:tc>
          <w:tcPr>
            <w:tcW w:w="851" w:type="dxa"/>
          </w:tcPr>
          <w:p w14:paraId="374C3F1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шт</w:t>
            </w:r>
          </w:p>
        </w:tc>
        <w:tc>
          <w:tcPr>
            <w:tcW w:w="1417" w:type="dxa"/>
          </w:tcPr>
          <w:p w14:paraId="031C7F0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>
              <w:t>Сумма/руб</w:t>
            </w:r>
          </w:p>
        </w:tc>
        <w:tc>
          <w:tcPr>
            <w:tcW w:w="709" w:type="dxa"/>
          </w:tcPr>
          <w:p w14:paraId="774272E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шт</w:t>
            </w:r>
          </w:p>
        </w:tc>
        <w:tc>
          <w:tcPr>
            <w:tcW w:w="1445" w:type="dxa"/>
          </w:tcPr>
          <w:p w14:paraId="4B3E102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>
              <w:t>Сумма/руб</w:t>
            </w:r>
          </w:p>
        </w:tc>
        <w:tc>
          <w:tcPr>
            <w:tcW w:w="681" w:type="dxa"/>
          </w:tcPr>
          <w:p w14:paraId="26FFC1F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шт</w:t>
            </w:r>
          </w:p>
        </w:tc>
        <w:tc>
          <w:tcPr>
            <w:tcW w:w="1531" w:type="dxa"/>
          </w:tcPr>
          <w:p w14:paraId="3CC0702D" w14:textId="77777777" w:rsidR="004A1789" w:rsidRDefault="004A1789" w:rsidP="00F118D2">
            <w:pPr>
              <w:tabs>
                <w:tab w:val="left" w:pos="284"/>
              </w:tabs>
              <w:spacing w:line="276" w:lineRule="auto"/>
            </w:pPr>
            <w:r>
              <w:t>Сумма/</w:t>
            </w:r>
          </w:p>
          <w:p w14:paraId="3D9C539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>
              <w:t>руб</w:t>
            </w:r>
          </w:p>
        </w:tc>
      </w:tr>
      <w:tr w:rsidR="004A1789" w:rsidRPr="00790B89" w14:paraId="46DB7C73" w14:textId="77777777" w:rsidTr="00F118D2">
        <w:tc>
          <w:tcPr>
            <w:tcW w:w="3652" w:type="dxa"/>
          </w:tcPr>
          <w:p w14:paraId="5C7389F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rPr>
                <w:lang w:val="en-US"/>
              </w:rPr>
              <w:t xml:space="preserve"> </w:t>
            </w:r>
            <w:r w:rsidRPr="0074468F">
              <w:t>Станок сверильный Зубр</w:t>
            </w:r>
          </w:p>
        </w:tc>
        <w:tc>
          <w:tcPr>
            <w:tcW w:w="851" w:type="dxa"/>
          </w:tcPr>
          <w:p w14:paraId="577FC35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17" w:type="dxa"/>
          </w:tcPr>
          <w:p w14:paraId="5B766DF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16359,00</w:t>
            </w:r>
          </w:p>
        </w:tc>
        <w:tc>
          <w:tcPr>
            <w:tcW w:w="709" w:type="dxa"/>
          </w:tcPr>
          <w:p w14:paraId="6965C33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7FFF2C6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B5795A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A151BE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465D50F1" w14:textId="77777777" w:rsidTr="00F118D2">
        <w:tc>
          <w:tcPr>
            <w:tcW w:w="3652" w:type="dxa"/>
          </w:tcPr>
          <w:p w14:paraId="6D422F5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 xml:space="preserve"> Станок лобзиковый Зубр</w:t>
            </w:r>
          </w:p>
        </w:tc>
        <w:tc>
          <w:tcPr>
            <w:tcW w:w="851" w:type="dxa"/>
          </w:tcPr>
          <w:p w14:paraId="1F1E846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17" w:type="dxa"/>
          </w:tcPr>
          <w:p w14:paraId="70CA49F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8558,00</w:t>
            </w:r>
          </w:p>
        </w:tc>
        <w:tc>
          <w:tcPr>
            <w:tcW w:w="709" w:type="dxa"/>
          </w:tcPr>
          <w:p w14:paraId="1B8588A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6CD8B11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500F405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424E47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4380AE24" w14:textId="77777777" w:rsidTr="00F118D2">
        <w:tc>
          <w:tcPr>
            <w:tcW w:w="3652" w:type="dxa"/>
          </w:tcPr>
          <w:p w14:paraId="04F711E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rPr>
                <w:lang w:val="en-US"/>
              </w:rPr>
            </w:pPr>
            <w:r w:rsidRPr="0074468F">
              <w:t xml:space="preserve"> Станок токарный</w:t>
            </w:r>
            <w:r w:rsidRPr="0074468F">
              <w:rPr>
                <w:lang w:val="en-US"/>
              </w:rPr>
              <w:t xml:space="preserve"> JFT RWL</w:t>
            </w:r>
          </w:p>
        </w:tc>
        <w:tc>
          <w:tcPr>
            <w:tcW w:w="851" w:type="dxa"/>
          </w:tcPr>
          <w:p w14:paraId="1575C6E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 w:rsidRPr="0074468F">
              <w:rPr>
                <w:lang w:val="en-US"/>
              </w:rPr>
              <w:t>2</w:t>
            </w:r>
          </w:p>
        </w:tc>
        <w:tc>
          <w:tcPr>
            <w:tcW w:w="1417" w:type="dxa"/>
          </w:tcPr>
          <w:p w14:paraId="625C171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 w:rsidRPr="0074468F">
              <w:rPr>
                <w:lang w:val="en-US"/>
              </w:rPr>
              <w:t>30456</w:t>
            </w:r>
            <w:r w:rsidRPr="0074468F">
              <w:t>,</w:t>
            </w:r>
            <w:r w:rsidRPr="0074468F">
              <w:rPr>
                <w:lang w:val="en-US"/>
              </w:rPr>
              <w:t>00</w:t>
            </w:r>
          </w:p>
        </w:tc>
        <w:tc>
          <w:tcPr>
            <w:tcW w:w="709" w:type="dxa"/>
          </w:tcPr>
          <w:p w14:paraId="01EE5CF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0705B0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15FD37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34412DA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411FF39" w14:textId="77777777" w:rsidTr="00F118D2">
        <w:tc>
          <w:tcPr>
            <w:tcW w:w="3652" w:type="dxa"/>
          </w:tcPr>
          <w:p w14:paraId="3AA5727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rPr>
                <w:lang w:val="en-US"/>
              </w:rPr>
            </w:pPr>
            <w:r w:rsidRPr="0074468F">
              <w:t xml:space="preserve">Электролобзик </w:t>
            </w:r>
            <w:r w:rsidRPr="0074468F">
              <w:rPr>
                <w:lang w:val="en-US"/>
              </w:rPr>
              <w:t>WorxWX 477</w:t>
            </w:r>
          </w:p>
        </w:tc>
        <w:tc>
          <w:tcPr>
            <w:tcW w:w="851" w:type="dxa"/>
          </w:tcPr>
          <w:p w14:paraId="7824514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17" w:type="dxa"/>
          </w:tcPr>
          <w:p w14:paraId="245031F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4960,00</w:t>
            </w:r>
          </w:p>
        </w:tc>
        <w:tc>
          <w:tcPr>
            <w:tcW w:w="709" w:type="dxa"/>
          </w:tcPr>
          <w:p w14:paraId="339AC58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3978C6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7F126A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9649E1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33A3527B" w14:textId="77777777" w:rsidTr="00F118D2">
        <w:tc>
          <w:tcPr>
            <w:tcW w:w="3652" w:type="dxa"/>
          </w:tcPr>
          <w:p w14:paraId="6178F4F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 xml:space="preserve"> Комплект для демонстрационных опытов</w:t>
            </w:r>
          </w:p>
        </w:tc>
        <w:tc>
          <w:tcPr>
            <w:tcW w:w="851" w:type="dxa"/>
          </w:tcPr>
          <w:p w14:paraId="785A779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17" w:type="dxa"/>
          </w:tcPr>
          <w:p w14:paraId="41AB40E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25420,00</w:t>
            </w:r>
          </w:p>
        </w:tc>
        <w:tc>
          <w:tcPr>
            <w:tcW w:w="709" w:type="dxa"/>
          </w:tcPr>
          <w:p w14:paraId="61E60F1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1DF085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4505AB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9B4AED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7E368077" w14:textId="77777777" w:rsidTr="00F118D2">
        <w:tc>
          <w:tcPr>
            <w:tcW w:w="3652" w:type="dxa"/>
          </w:tcPr>
          <w:p w14:paraId="1BA0084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 xml:space="preserve">Комплект оборудования ОГЭ/ГИА лаборатория по </w:t>
            </w:r>
          </w:p>
          <w:p w14:paraId="6569A21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физики</w:t>
            </w:r>
          </w:p>
        </w:tc>
        <w:tc>
          <w:tcPr>
            <w:tcW w:w="851" w:type="dxa"/>
          </w:tcPr>
          <w:p w14:paraId="207B5B1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2</w:t>
            </w:r>
          </w:p>
        </w:tc>
        <w:tc>
          <w:tcPr>
            <w:tcW w:w="1417" w:type="dxa"/>
          </w:tcPr>
          <w:p w14:paraId="37615C7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122814,00</w:t>
            </w:r>
          </w:p>
        </w:tc>
        <w:tc>
          <w:tcPr>
            <w:tcW w:w="709" w:type="dxa"/>
          </w:tcPr>
          <w:p w14:paraId="2D24168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C81B4E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704E22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116581F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78735C2" w14:textId="77777777" w:rsidTr="00F118D2">
        <w:tc>
          <w:tcPr>
            <w:tcW w:w="3652" w:type="dxa"/>
          </w:tcPr>
          <w:p w14:paraId="0BEB62D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Микроскоп С-11</w:t>
            </w:r>
          </w:p>
        </w:tc>
        <w:tc>
          <w:tcPr>
            <w:tcW w:w="851" w:type="dxa"/>
          </w:tcPr>
          <w:p w14:paraId="603BDDF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10</w:t>
            </w:r>
          </w:p>
        </w:tc>
        <w:tc>
          <w:tcPr>
            <w:tcW w:w="1417" w:type="dxa"/>
          </w:tcPr>
          <w:p w14:paraId="73C05E3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88478,00</w:t>
            </w:r>
          </w:p>
        </w:tc>
        <w:tc>
          <w:tcPr>
            <w:tcW w:w="709" w:type="dxa"/>
          </w:tcPr>
          <w:p w14:paraId="35EA86D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143EED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62EE7A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078DB6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72D2605D" w14:textId="77777777" w:rsidTr="00F118D2">
        <w:tc>
          <w:tcPr>
            <w:tcW w:w="3652" w:type="dxa"/>
          </w:tcPr>
          <w:p w14:paraId="4926427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rPr>
                <w:lang w:val="en-US"/>
              </w:rPr>
              <w:t>F</w:t>
            </w:r>
            <w:r w:rsidRPr="0074468F">
              <w:t>образная струбцина</w:t>
            </w:r>
          </w:p>
        </w:tc>
        <w:tc>
          <w:tcPr>
            <w:tcW w:w="851" w:type="dxa"/>
          </w:tcPr>
          <w:p w14:paraId="5BCFE9A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17" w:type="dxa"/>
          </w:tcPr>
          <w:p w14:paraId="524293A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709" w:type="dxa"/>
          </w:tcPr>
          <w:p w14:paraId="5F26BF5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445" w:type="dxa"/>
          </w:tcPr>
          <w:p w14:paraId="6C8822E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10300,00</w:t>
            </w:r>
          </w:p>
        </w:tc>
        <w:tc>
          <w:tcPr>
            <w:tcW w:w="681" w:type="dxa"/>
          </w:tcPr>
          <w:p w14:paraId="3DAF189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5</w:t>
            </w:r>
          </w:p>
        </w:tc>
        <w:tc>
          <w:tcPr>
            <w:tcW w:w="1531" w:type="dxa"/>
          </w:tcPr>
          <w:p w14:paraId="014FF0B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3700,00</w:t>
            </w:r>
          </w:p>
        </w:tc>
      </w:tr>
      <w:tr w:rsidR="004A1789" w:rsidRPr="00790B89" w14:paraId="32157694" w14:textId="77777777" w:rsidTr="00F118D2">
        <w:tc>
          <w:tcPr>
            <w:tcW w:w="3652" w:type="dxa"/>
          </w:tcPr>
          <w:p w14:paraId="0BC7BF5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 xml:space="preserve"> Станция для выжигания</w:t>
            </w:r>
          </w:p>
        </w:tc>
        <w:tc>
          <w:tcPr>
            <w:tcW w:w="851" w:type="dxa"/>
          </w:tcPr>
          <w:p w14:paraId="0904D6E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17" w:type="dxa"/>
          </w:tcPr>
          <w:p w14:paraId="19B55BC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709" w:type="dxa"/>
          </w:tcPr>
          <w:p w14:paraId="5D8D839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12</w:t>
            </w:r>
          </w:p>
        </w:tc>
        <w:tc>
          <w:tcPr>
            <w:tcW w:w="1445" w:type="dxa"/>
          </w:tcPr>
          <w:p w14:paraId="18FDB2C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38520,00</w:t>
            </w:r>
          </w:p>
          <w:p w14:paraId="57BFAF3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FB0C82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BFBB32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A05881E" w14:textId="77777777" w:rsidTr="00F118D2">
        <w:tc>
          <w:tcPr>
            <w:tcW w:w="3652" w:type="dxa"/>
          </w:tcPr>
          <w:p w14:paraId="7C72CC4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Набор резцов токарных по дереву</w:t>
            </w:r>
          </w:p>
        </w:tc>
        <w:tc>
          <w:tcPr>
            <w:tcW w:w="851" w:type="dxa"/>
          </w:tcPr>
          <w:p w14:paraId="5B13A8B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17" w:type="dxa"/>
          </w:tcPr>
          <w:p w14:paraId="1C3B738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709" w:type="dxa"/>
          </w:tcPr>
          <w:p w14:paraId="2FCBEB1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45" w:type="dxa"/>
          </w:tcPr>
          <w:p w14:paraId="3D06C48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7440,00</w:t>
            </w:r>
          </w:p>
        </w:tc>
        <w:tc>
          <w:tcPr>
            <w:tcW w:w="681" w:type="dxa"/>
          </w:tcPr>
          <w:p w14:paraId="47AE032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9BAB02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CE05EAA" w14:textId="77777777" w:rsidTr="00F118D2">
        <w:tc>
          <w:tcPr>
            <w:tcW w:w="3652" w:type="dxa"/>
          </w:tcPr>
          <w:p w14:paraId="11438B6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</w:pPr>
            <w:r w:rsidRPr="0074468F">
              <w:t>Фальцебель</w:t>
            </w:r>
          </w:p>
        </w:tc>
        <w:tc>
          <w:tcPr>
            <w:tcW w:w="851" w:type="dxa"/>
          </w:tcPr>
          <w:p w14:paraId="6747406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17" w:type="dxa"/>
          </w:tcPr>
          <w:p w14:paraId="337EE81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709" w:type="dxa"/>
          </w:tcPr>
          <w:p w14:paraId="269B96E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</w:t>
            </w:r>
          </w:p>
        </w:tc>
        <w:tc>
          <w:tcPr>
            <w:tcW w:w="1445" w:type="dxa"/>
          </w:tcPr>
          <w:p w14:paraId="39F9B54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 w:rsidRPr="0074468F">
              <w:t>1690,00</w:t>
            </w:r>
          </w:p>
        </w:tc>
        <w:tc>
          <w:tcPr>
            <w:tcW w:w="681" w:type="dxa"/>
          </w:tcPr>
          <w:p w14:paraId="3BAC1A9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5484FCB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C728554" w14:textId="77777777" w:rsidTr="00F118D2">
        <w:tc>
          <w:tcPr>
            <w:tcW w:w="3652" w:type="dxa"/>
            <w:vAlign w:val="bottom"/>
          </w:tcPr>
          <w:p w14:paraId="169C533D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Рубанок</w:t>
            </w:r>
          </w:p>
        </w:tc>
        <w:tc>
          <w:tcPr>
            <w:tcW w:w="851" w:type="dxa"/>
            <w:vAlign w:val="bottom"/>
          </w:tcPr>
          <w:p w14:paraId="0631F67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5C932F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52B5BBC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445" w:type="dxa"/>
          </w:tcPr>
          <w:p w14:paraId="20F166A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8100,00</w:t>
            </w:r>
          </w:p>
        </w:tc>
        <w:tc>
          <w:tcPr>
            <w:tcW w:w="681" w:type="dxa"/>
          </w:tcPr>
          <w:p w14:paraId="67FD138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2E3E91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13080AEC" w14:textId="77777777" w:rsidTr="00F118D2">
        <w:tc>
          <w:tcPr>
            <w:tcW w:w="3652" w:type="dxa"/>
            <w:vAlign w:val="bottom"/>
          </w:tcPr>
          <w:p w14:paraId="4071BD29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Рашпиль плоский</w:t>
            </w:r>
          </w:p>
        </w:tc>
        <w:tc>
          <w:tcPr>
            <w:tcW w:w="851" w:type="dxa"/>
            <w:vAlign w:val="bottom"/>
          </w:tcPr>
          <w:p w14:paraId="667298F8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5563627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60C48F0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5</w:t>
            </w:r>
          </w:p>
        </w:tc>
        <w:tc>
          <w:tcPr>
            <w:tcW w:w="1445" w:type="dxa"/>
          </w:tcPr>
          <w:p w14:paraId="6FAFAA5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1850,00</w:t>
            </w:r>
          </w:p>
        </w:tc>
        <w:tc>
          <w:tcPr>
            <w:tcW w:w="681" w:type="dxa"/>
          </w:tcPr>
          <w:p w14:paraId="4126277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FC5D1A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7DD103B6" w14:textId="77777777" w:rsidTr="00F118D2">
        <w:tc>
          <w:tcPr>
            <w:tcW w:w="3652" w:type="dxa"/>
            <w:vAlign w:val="bottom"/>
          </w:tcPr>
          <w:p w14:paraId="3697B5E9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Штангельциркуль </w:t>
            </w:r>
          </w:p>
        </w:tc>
        <w:tc>
          <w:tcPr>
            <w:tcW w:w="851" w:type="dxa"/>
            <w:vAlign w:val="bottom"/>
          </w:tcPr>
          <w:p w14:paraId="752A6BA1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7700455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1F63330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5</w:t>
            </w:r>
          </w:p>
        </w:tc>
        <w:tc>
          <w:tcPr>
            <w:tcW w:w="1445" w:type="dxa"/>
          </w:tcPr>
          <w:p w14:paraId="3BA9810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64250,00</w:t>
            </w:r>
          </w:p>
        </w:tc>
        <w:tc>
          <w:tcPr>
            <w:tcW w:w="681" w:type="dxa"/>
          </w:tcPr>
          <w:p w14:paraId="70C7386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5CB282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4EACE7BF" w14:textId="77777777" w:rsidTr="00F118D2">
        <w:tc>
          <w:tcPr>
            <w:tcW w:w="3652" w:type="dxa"/>
            <w:vAlign w:val="bottom"/>
          </w:tcPr>
          <w:p w14:paraId="56885441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Коллекция «</w:t>
            </w:r>
            <w:r w:rsidRPr="0074468F">
              <w:rPr>
                <w:color w:val="000000"/>
              </w:rPr>
              <w:t>Волокна» раздаточный</w:t>
            </w:r>
          </w:p>
        </w:tc>
        <w:tc>
          <w:tcPr>
            <w:tcW w:w="851" w:type="dxa"/>
            <w:vAlign w:val="bottom"/>
          </w:tcPr>
          <w:p w14:paraId="4715144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0EB70F3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926,90</w:t>
            </w:r>
          </w:p>
        </w:tc>
        <w:tc>
          <w:tcPr>
            <w:tcW w:w="709" w:type="dxa"/>
          </w:tcPr>
          <w:p w14:paraId="1FD0097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B07516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2CAA0F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28E786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501FFA1" w14:textId="77777777" w:rsidTr="00F118D2">
        <w:tc>
          <w:tcPr>
            <w:tcW w:w="3652" w:type="dxa"/>
            <w:vAlign w:val="bottom"/>
          </w:tcPr>
          <w:p w14:paraId="5A43614D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Коллекция «</w:t>
            </w:r>
            <w:r w:rsidRPr="0074468F">
              <w:rPr>
                <w:color w:val="000000"/>
              </w:rPr>
              <w:t>Волокна» демонстрационная</w:t>
            </w:r>
          </w:p>
        </w:tc>
        <w:tc>
          <w:tcPr>
            <w:tcW w:w="851" w:type="dxa"/>
            <w:vAlign w:val="bottom"/>
          </w:tcPr>
          <w:p w14:paraId="65F8BBC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1248EEAE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1723,08</w:t>
            </w:r>
          </w:p>
        </w:tc>
        <w:tc>
          <w:tcPr>
            <w:tcW w:w="709" w:type="dxa"/>
          </w:tcPr>
          <w:p w14:paraId="12F948D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06BA8A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D32255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7CFABE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5A9201B" w14:textId="77777777" w:rsidTr="00F118D2">
        <w:tc>
          <w:tcPr>
            <w:tcW w:w="3652" w:type="dxa"/>
            <w:vAlign w:val="bottom"/>
          </w:tcPr>
          <w:p w14:paraId="38B88700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Коллекция Каменный уголь и продукты его п</w:t>
            </w:r>
            <w:r>
              <w:rPr>
                <w:color w:val="000000"/>
              </w:rPr>
              <w:t>ереработки            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1A1FD7B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52A3D46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1050,48</w:t>
            </w:r>
          </w:p>
        </w:tc>
        <w:tc>
          <w:tcPr>
            <w:tcW w:w="709" w:type="dxa"/>
          </w:tcPr>
          <w:p w14:paraId="721891D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39ED85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FDD69B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1C2DD74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1F90B510" w14:textId="77777777" w:rsidTr="00F118D2">
        <w:tc>
          <w:tcPr>
            <w:tcW w:w="3652" w:type="dxa"/>
            <w:vAlign w:val="bottom"/>
          </w:tcPr>
          <w:p w14:paraId="644166B3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Коллекция « Нефть и продукты ее переработки» раздаточный</w:t>
            </w:r>
          </w:p>
        </w:tc>
        <w:tc>
          <w:tcPr>
            <w:tcW w:w="851" w:type="dxa"/>
            <w:vAlign w:val="bottom"/>
          </w:tcPr>
          <w:p w14:paraId="3C0DD864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15</w:t>
            </w:r>
          </w:p>
        </w:tc>
        <w:tc>
          <w:tcPr>
            <w:tcW w:w="1417" w:type="dxa"/>
            <w:vAlign w:val="bottom"/>
          </w:tcPr>
          <w:p w14:paraId="7A33355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1299,97</w:t>
            </w:r>
          </w:p>
        </w:tc>
        <w:tc>
          <w:tcPr>
            <w:tcW w:w="709" w:type="dxa"/>
          </w:tcPr>
          <w:p w14:paraId="1993241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CDCC1E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C07873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7DA5F8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537EBC4C" w14:textId="77777777" w:rsidTr="00F118D2">
        <w:tc>
          <w:tcPr>
            <w:tcW w:w="3652" w:type="dxa"/>
            <w:vAlign w:val="bottom"/>
          </w:tcPr>
          <w:p w14:paraId="0D7EDE90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Модель «Кристаллическая  решетка алмаза</w:t>
            </w:r>
            <w:r>
              <w:rPr>
                <w:color w:val="000000"/>
              </w:rPr>
              <w:t xml:space="preserve">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572CF32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727A26BE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1387,26</w:t>
            </w:r>
          </w:p>
        </w:tc>
        <w:tc>
          <w:tcPr>
            <w:tcW w:w="709" w:type="dxa"/>
          </w:tcPr>
          <w:p w14:paraId="532D2A9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6C83F3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4B2E290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4E9AC2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3A6DD20" w14:textId="77777777" w:rsidTr="00F118D2">
        <w:tc>
          <w:tcPr>
            <w:tcW w:w="3652" w:type="dxa"/>
            <w:vAlign w:val="bottom"/>
          </w:tcPr>
          <w:p w14:paraId="400A7ECF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Модель «Кристаллическ</w:t>
            </w:r>
            <w:r>
              <w:rPr>
                <w:color w:val="000000"/>
              </w:rPr>
              <w:t>ая  решетка графина 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6DAFA4D0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0652A2B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1793,55</w:t>
            </w:r>
          </w:p>
        </w:tc>
        <w:tc>
          <w:tcPr>
            <w:tcW w:w="709" w:type="dxa"/>
          </w:tcPr>
          <w:p w14:paraId="2B38462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8E7340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48C4F5A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7109EB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0A345C3" w14:textId="77777777" w:rsidTr="00F118D2">
        <w:tc>
          <w:tcPr>
            <w:tcW w:w="3652" w:type="dxa"/>
            <w:vAlign w:val="bottom"/>
          </w:tcPr>
          <w:p w14:paraId="137E095E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 xml:space="preserve">Модель «Кристаллическая  решетка  </w:t>
            </w:r>
            <w:r>
              <w:rPr>
                <w:color w:val="000000"/>
              </w:rPr>
              <w:t>йода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653A0E7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7F4A220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2023,73</w:t>
            </w:r>
          </w:p>
        </w:tc>
        <w:tc>
          <w:tcPr>
            <w:tcW w:w="709" w:type="dxa"/>
          </w:tcPr>
          <w:p w14:paraId="5A0954B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303E46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75DD07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512E33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387360FC" w14:textId="77777777" w:rsidTr="00F118D2">
        <w:tc>
          <w:tcPr>
            <w:tcW w:w="3652" w:type="dxa"/>
            <w:vAlign w:val="bottom"/>
          </w:tcPr>
          <w:p w14:paraId="72B83E0D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Модель «Кристаллич</w:t>
            </w:r>
            <w:r>
              <w:rPr>
                <w:color w:val="000000"/>
              </w:rPr>
              <w:t>еская  решетка  льда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21316E5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0063A02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2548,97</w:t>
            </w:r>
          </w:p>
        </w:tc>
        <w:tc>
          <w:tcPr>
            <w:tcW w:w="709" w:type="dxa"/>
          </w:tcPr>
          <w:p w14:paraId="0903E51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7579676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4D8172F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7A2354A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FD4E392" w14:textId="77777777" w:rsidTr="00F118D2">
        <w:tc>
          <w:tcPr>
            <w:tcW w:w="3652" w:type="dxa"/>
            <w:vAlign w:val="bottom"/>
          </w:tcPr>
          <w:p w14:paraId="3D5C86FA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 xml:space="preserve">Модель «Кристаллическая  решетка  углекислого газа </w:t>
            </w:r>
            <w:r>
              <w:rPr>
                <w:color w:val="000000"/>
              </w:rPr>
              <w:t xml:space="preserve">  (демонстрацио</w:t>
            </w:r>
            <w:r w:rsidRPr="0074468F">
              <w:rPr>
                <w:color w:val="000000"/>
              </w:rPr>
              <w:t>нная)</w:t>
            </w:r>
          </w:p>
        </w:tc>
        <w:tc>
          <w:tcPr>
            <w:tcW w:w="851" w:type="dxa"/>
            <w:vAlign w:val="bottom"/>
          </w:tcPr>
          <w:p w14:paraId="21B30016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6B17089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2301,80</w:t>
            </w:r>
          </w:p>
        </w:tc>
        <w:tc>
          <w:tcPr>
            <w:tcW w:w="709" w:type="dxa"/>
          </w:tcPr>
          <w:p w14:paraId="6DB2207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659530C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77C31C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28DAA8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5644F867" w14:textId="77777777" w:rsidTr="00F118D2">
        <w:tc>
          <w:tcPr>
            <w:tcW w:w="3652" w:type="dxa"/>
            <w:vAlign w:val="bottom"/>
          </w:tcPr>
          <w:p w14:paraId="552B5E03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Лоток для раздаточного материала</w:t>
            </w:r>
          </w:p>
        </w:tc>
        <w:tc>
          <w:tcPr>
            <w:tcW w:w="851" w:type="dxa"/>
            <w:vAlign w:val="bottom"/>
          </w:tcPr>
          <w:p w14:paraId="7BC26A3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5</w:t>
            </w:r>
          </w:p>
        </w:tc>
        <w:tc>
          <w:tcPr>
            <w:tcW w:w="1417" w:type="dxa"/>
            <w:vAlign w:val="bottom"/>
          </w:tcPr>
          <w:p w14:paraId="6C72752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2214,50</w:t>
            </w:r>
          </w:p>
        </w:tc>
        <w:tc>
          <w:tcPr>
            <w:tcW w:w="709" w:type="dxa"/>
          </w:tcPr>
          <w:p w14:paraId="7E04849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E5ED28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6C001E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F16BC5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BE5F5D3" w14:textId="77777777" w:rsidTr="00F118D2">
        <w:tc>
          <w:tcPr>
            <w:tcW w:w="3652" w:type="dxa"/>
            <w:vAlign w:val="bottom"/>
          </w:tcPr>
          <w:p w14:paraId="2EFA5F4F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№6 ОС «</w:t>
            </w:r>
            <w:r w:rsidRPr="0074468F">
              <w:rPr>
                <w:color w:val="000000"/>
              </w:rPr>
              <w:t>Шеллачные и щелочные и щёлочноземельные металлы</w:t>
            </w:r>
          </w:p>
        </w:tc>
        <w:tc>
          <w:tcPr>
            <w:tcW w:w="851" w:type="dxa"/>
            <w:vAlign w:val="bottom"/>
          </w:tcPr>
          <w:p w14:paraId="56273603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394FE28A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4515,22</w:t>
            </w:r>
          </w:p>
        </w:tc>
        <w:tc>
          <w:tcPr>
            <w:tcW w:w="709" w:type="dxa"/>
          </w:tcPr>
          <w:p w14:paraId="48B28C9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4C963F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D0DAB8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507AA3A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27266B6" w14:textId="77777777" w:rsidTr="00F118D2">
        <w:tc>
          <w:tcPr>
            <w:tcW w:w="3652" w:type="dxa"/>
            <w:vAlign w:val="bottom"/>
          </w:tcPr>
          <w:p w14:paraId="10144831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 № 8 ОС «Галаганы</w:t>
            </w:r>
            <w:r w:rsidRPr="0074468F">
              <w:rPr>
                <w:color w:val="000000"/>
              </w:rPr>
              <w:t>»</w:t>
            </w:r>
          </w:p>
        </w:tc>
        <w:tc>
          <w:tcPr>
            <w:tcW w:w="851" w:type="dxa"/>
            <w:vAlign w:val="bottom"/>
          </w:tcPr>
          <w:p w14:paraId="75223D8A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3D9FCAB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2375,95</w:t>
            </w:r>
          </w:p>
        </w:tc>
        <w:tc>
          <w:tcPr>
            <w:tcW w:w="709" w:type="dxa"/>
          </w:tcPr>
          <w:p w14:paraId="3631E5B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3467FA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29B681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0EF5B02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75C846C5" w14:textId="77777777" w:rsidTr="00F118D2">
        <w:tc>
          <w:tcPr>
            <w:tcW w:w="3652" w:type="dxa"/>
            <w:vAlign w:val="bottom"/>
          </w:tcPr>
          <w:p w14:paraId="79DB1899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Набор №5 </w:t>
            </w:r>
            <w:r w:rsidRPr="0074468F">
              <w:rPr>
                <w:color w:val="000000"/>
              </w:rPr>
              <w:t xml:space="preserve">ОС </w:t>
            </w:r>
            <w:r>
              <w:rPr>
                <w:color w:val="000000"/>
              </w:rPr>
              <w:t>«</w:t>
            </w:r>
            <w:r w:rsidRPr="0074468F">
              <w:rPr>
                <w:color w:val="000000"/>
              </w:rPr>
              <w:t>Металлы»</w:t>
            </w:r>
          </w:p>
        </w:tc>
        <w:tc>
          <w:tcPr>
            <w:tcW w:w="851" w:type="dxa"/>
            <w:vAlign w:val="bottom"/>
          </w:tcPr>
          <w:p w14:paraId="654BA68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2240B767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695,95</w:t>
            </w:r>
          </w:p>
        </w:tc>
        <w:tc>
          <w:tcPr>
            <w:tcW w:w="709" w:type="dxa"/>
          </w:tcPr>
          <w:p w14:paraId="27C8B7E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A439EF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F371EB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30A2EF6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CEEF4CA" w14:textId="77777777" w:rsidTr="00F118D2">
        <w:tc>
          <w:tcPr>
            <w:tcW w:w="3652" w:type="dxa"/>
            <w:vAlign w:val="bottom"/>
          </w:tcPr>
          <w:p w14:paraId="1F4FDE6B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 xml:space="preserve">Набор №7 ОС   </w:t>
            </w:r>
            <w:r>
              <w:rPr>
                <w:color w:val="000000"/>
              </w:rPr>
              <w:t>«</w:t>
            </w:r>
            <w:r w:rsidRPr="0074468F">
              <w:rPr>
                <w:color w:val="000000"/>
              </w:rPr>
              <w:t>Огнеопасные»</w:t>
            </w:r>
          </w:p>
        </w:tc>
        <w:tc>
          <w:tcPr>
            <w:tcW w:w="851" w:type="dxa"/>
            <w:vAlign w:val="bottom"/>
          </w:tcPr>
          <w:p w14:paraId="5614633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67304073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2074,71</w:t>
            </w:r>
          </w:p>
        </w:tc>
        <w:tc>
          <w:tcPr>
            <w:tcW w:w="709" w:type="dxa"/>
          </w:tcPr>
          <w:p w14:paraId="4125707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45771C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9B480C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5CBD804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6D90B2A" w14:textId="77777777" w:rsidTr="00F118D2">
        <w:tc>
          <w:tcPr>
            <w:tcW w:w="3652" w:type="dxa"/>
            <w:vAlign w:val="bottom"/>
          </w:tcPr>
          <w:p w14:paraId="2631D0C9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№10 ОС «</w:t>
            </w:r>
            <w:r w:rsidRPr="0074468F">
              <w:rPr>
                <w:color w:val="000000"/>
              </w:rPr>
              <w:t>Сульфаты. Сульфиды. Сульфиты»</w:t>
            </w:r>
          </w:p>
        </w:tc>
        <w:tc>
          <w:tcPr>
            <w:tcW w:w="851" w:type="dxa"/>
            <w:vAlign w:val="bottom"/>
          </w:tcPr>
          <w:p w14:paraId="60237BF8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4C57C7D6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1498,22</w:t>
            </w:r>
          </w:p>
        </w:tc>
        <w:tc>
          <w:tcPr>
            <w:tcW w:w="709" w:type="dxa"/>
          </w:tcPr>
          <w:p w14:paraId="5E9A486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FD8E50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1ED6DAD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339644C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C933E0D" w14:textId="77777777" w:rsidTr="00F118D2">
        <w:tc>
          <w:tcPr>
            <w:tcW w:w="3652" w:type="dxa"/>
            <w:vAlign w:val="bottom"/>
          </w:tcPr>
          <w:p w14:paraId="6F8E1CAD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Набор № 11 ОС</w:t>
            </w:r>
            <w:r>
              <w:rPr>
                <w:color w:val="000000"/>
              </w:rPr>
              <w:t xml:space="preserve"> </w:t>
            </w:r>
            <w:r w:rsidRPr="0074468F">
              <w:rPr>
                <w:color w:val="000000"/>
              </w:rPr>
              <w:t>«Кабины»</w:t>
            </w:r>
          </w:p>
        </w:tc>
        <w:tc>
          <w:tcPr>
            <w:tcW w:w="851" w:type="dxa"/>
            <w:vAlign w:val="bottom"/>
          </w:tcPr>
          <w:p w14:paraId="39EF118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23816667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1436,69</w:t>
            </w:r>
          </w:p>
        </w:tc>
        <w:tc>
          <w:tcPr>
            <w:tcW w:w="709" w:type="dxa"/>
          </w:tcPr>
          <w:p w14:paraId="364253E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998F67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C342C9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8A066C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56E5E279" w14:textId="77777777" w:rsidTr="00F118D2">
        <w:tc>
          <w:tcPr>
            <w:tcW w:w="3652" w:type="dxa"/>
            <w:vAlign w:val="bottom"/>
          </w:tcPr>
          <w:p w14:paraId="27C05230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 №12 ОС «</w:t>
            </w:r>
            <w:r w:rsidRPr="0074468F">
              <w:rPr>
                <w:color w:val="000000"/>
              </w:rPr>
              <w:t>Фосфаты. Силикаты»</w:t>
            </w:r>
          </w:p>
        </w:tc>
        <w:tc>
          <w:tcPr>
            <w:tcW w:w="851" w:type="dxa"/>
            <w:vAlign w:val="bottom"/>
          </w:tcPr>
          <w:p w14:paraId="181DD0A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4AD99E7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1069,02</w:t>
            </w:r>
          </w:p>
        </w:tc>
        <w:tc>
          <w:tcPr>
            <w:tcW w:w="709" w:type="dxa"/>
          </w:tcPr>
          <w:p w14:paraId="19A1C76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6E6B716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AEAD5C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0E18579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F0EDED7" w14:textId="77777777" w:rsidTr="00F118D2">
        <w:tc>
          <w:tcPr>
            <w:tcW w:w="3652" w:type="dxa"/>
            <w:vAlign w:val="bottom"/>
          </w:tcPr>
          <w:p w14:paraId="4C2E1DE3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№13 ОС «Ацетаты. Роданиды. Цианиды»</w:t>
            </w:r>
          </w:p>
        </w:tc>
        <w:tc>
          <w:tcPr>
            <w:tcW w:w="851" w:type="dxa"/>
            <w:vAlign w:val="bottom"/>
          </w:tcPr>
          <w:p w14:paraId="203D76D1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7103F23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1489,22</w:t>
            </w:r>
          </w:p>
        </w:tc>
        <w:tc>
          <w:tcPr>
            <w:tcW w:w="709" w:type="dxa"/>
          </w:tcPr>
          <w:p w14:paraId="3F70DE7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68140A1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63D42CC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5DC5F9D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1D4C37A" w14:textId="77777777" w:rsidTr="00F118D2">
        <w:tc>
          <w:tcPr>
            <w:tcW w:w="3652" w:type="dxa"/>
            <w:vAlign w:val="bottom"/>
          </w:tcPr>
          <w:p w14:paraId="48878BE3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 xml:space="preserve">Набор №16 ОС  </w:t>
            </w:r>
            <w:r>
              <w:rPr>
                <w:color w:val="000000"/>
              </w:rPr>
              <w:t xml:space="preserve"> «</w:t>
            </w:r>
            <w:r w:rsidRPr="0074468F">
              <w:rPr>
                <w:color w:val="000000"/>
              </w:rPr>
              <w:t>Нитраты»</w:t>
            </w:r>
          </w:p>
        </w:tc>
        <w:tc>
          <w:tcPr>
            <w:tcW w:w="851" w:type="dxa"/>
            <w:vAlign w:val="bottom"/>
          </w:tcPr>
          <w:p w14:paraId="130E5CA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29046C2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5598,47</w:t>
            </w:r>
          </w:p>
        </w:tc>
        <w:tc>
          <w:tcPr>
            <w:tcW w:w="709" w:type="dxa"/>
          </w:tcPr>
          <w:p w14:paraId="29B6AC1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FF52C4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5BB14B0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3B99440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51E8F4B9" w14:textId="77777777" w:rsidTr="00F118D2">
        <w:tc>
          <w:tcPr>
            <w:tcW w:w="3652" w:type="dxa"/>
            <w:vAlign w:val="bottom"/>
          </w:tcPr>
          <w:p w14:paraId="5A5BD27F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№ 19 ОС   «</w:t>
            </w:r>
            <w:r w:rsidRPr="0074468F">
              <w:rPr>
                <w:color w:val="000000"/>
              </w:rPr>
              <w:t>Углероды»</w:t>
            </w:r>
          </w:p>
        </w:tc>
        <w:tc>
          <w:tcPr>
            <w:tcW w:w="851" w:type="dxa"/>
            <w:vAlign w:val="bottom"/>
          </w:tcPr>
          <w:p w14:paraId="0FA72E4E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1BA81A7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1450,60</w:t>
            </w:r>
          </w:p>
        </w:tc>
        <w:tc>
          <w:tcPr>
            <w:tcW w:w="709" w:type="dxa"/>
          </w:tcPr>
          <w:p w14:paraId="1B0CF11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A891A3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58BF0E7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349BA3D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41F522C4" w14:textId="77777777" w:rsidTr="00F118D2">
        <w:tc>
          <w:tcPr>
            <w:tcW w:w="3652" w:type="dxa"/>
            <w:vAlign w:val="bottom"/>
          </w:tcPr>
          <w:p w14:paraId="71014EF2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 xml:space="preserve"> Комплект лабораторного оборудования для исследования природы</w:t>
            </w:r>
            <w:r>
              <w:rPr>
                <w:color w:val="000000"/>
              </w:rPr>
              <w:t xml:space="preserve"> и</w:t>
            </w:r>
            <w:r w:rsidRPr="0074468F">
              <w:rPr>
                <w:color w:val="000000"/>
              </w:rPr>
              <w:t xml:space="preserve"> окружающей среды</w:t>
            </w:r>
          </w:p>
        </w:tc>
        <w:tc>
          <w:tcPr>
            <w:tcW w:w="851" w:type="dxa"/>
            <w:vAlign w:val="bottom"/>
          </w:tcPr>
          <w:p w14:paraId="5A3E8FC6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2D1E947E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38925,00</w:t>
            </w:r>
          </w:p>
        </w:tc>
        <w:tc>
          <w:tcPr>
            <w:tcW w:w="709" w:type="dxa"/>
          </w:tcPr>
          <w:p w14:paraId="09337F6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17AADC1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10CA6A7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4063710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1EFE9E48" w14:textId="77777777" w:rsidTr="00F118D2">
        <w:tc>
          <w:tcPr>
            <w:tcW w:w="3652" w:type="dxa"/>
            <w:vAlign w:val="bottom"/>
          </w:tcPr>
          <w:p w14:paraId="74439CA1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lastRenderedPageBreak/>
              <w:t xml:space="preserve"> Набор лабораторного оборудования для проведения  простых опытов со светом и звуков</w:t>
            </w:r>
          </w:p>
        </w:tc>
        <w:tc>
          <w:tcPr>
            <w:tcW w:w="851" w:type="dxa"/>
            <w:vAlign w:val="bottom"/>
          </w:tcPr>
          <w:p w14:paraId="60DCCE1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11DC11A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43701,00</w:t>
            </w:r>
          </w:p>
        </w:tc>
        <w:tc>
          <w:tcPr>
            <w:tcW w:w="709" w:type="dxa"/>
          </w:tcPr>
          <w:p w14:paraId="429E8C83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7814AB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161B3E9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E3E16D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AD2AA35" w14:textId="77777777" w:rsidTr="00F118D2">
        <w:tc>
          <w:tcPr>
            <w:tcW w:w="3652" w:type="dxa"/>
            <w:vAlign w:val="bottom"/>
          </w:tcPr>
          <w:p w14:paraId="290AECC6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 w:rsidRPr="0074468F">
              <w:rPr>
                <w:color w:val="000000"/>
              </w:rPr>
              <w:t>Набор  для проведения опытов с водой и воздухом</w:t>
            </w:r>
          </w:p>
        </w:tc>
        <w:tc>
          <w:tcPr>
            <w:tcW w:w="851" w:type="dxa"/>
            <w:vAlign w:val="bottom"/>
          </w:tcPr>
          <w:p w14:paraId="232A3FB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26DC57B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 w:rsidRPr="0074468F">
              <w:rPr>
                <w:color w:val="000000"/>
              </w:rPr>
              <w:t>43674,00</w:t>
            </w:r>
          </w:p>
        </w:tc>
        <w:tc>
          <w:tcPr>
            <w:tcW w:w="709" w:type="dxa"/>
          </w:tcPr>
          <w:p w14:paraId="6E1E768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1B4F6F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6738CA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09E755C9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0274D092" w14:textId="77777777" w:rsidTr="00F118D2">
        <w:tc>
          <w:tcPr>
            <w:tcW w:w="3652" w:type="dxa"/>
            <w:vAlign w:val="bottom"/>
          </w:tcPr>
          <w:p w14:paraId="4ED870D8" w14:textId="77777777" w:rsidR="004A1789" w:rsidRPr="000F1135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Швейная машина </w:t>
            </w:r>
            <w:r>
              <w:rPr>
                <w:color w:val="000000"/>
                <w:lang w:val="en-US"/>
              </w:rPr>
              <w:t>Janake</w:t>
            </w:r>
            <w:r w:rsidRPr="000F113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LW</w:t>
            </w:r>
            <w:r w:rsidRPr="000F1135">
              <w:rPr>
                <w:color w:val="000000"/>
              </w:rPr>
              <w:t>-10</w:t>
            </w:r>
          </w:p>
        </w:tc>
        <w:tc>
          <w:tcPr>
            <w:tcW w:w="851" w:type="dxa"/>
            <w:vAlign w:val="bottom"/>
          </w:tcPr>
          <w:p w14:paraId="606DF425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53C1BE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1E08A0A1" w14:textId="77777777" w:rsidR="004A1789" w:rsidRPr="000F1135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5" w:type="dxa"/>
          </w:tcPr>
          <w:p w14:paraId="4C06FD41" w14:textId="77777777" w:rsidR="004A1789" w:rsidRPr="000F1135" w:rsidRDefault="004A1789" w:rsidP="00F118D2">
            <w:pPr>
              <w:tabs>
                <w:tab w:val="left" w:pos="284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24150.00</w:t>
            </w:r>
          </w:p>
        </w:tc>
        <w:tc>
          <w:tcPr>
            <w:tcW w:w="681" w:type="dxa"/>
          </w:tcPr>
          <w:p w14:paraId="432E8C5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BCBBF3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6E56EADE" w14:textId="77777777" w:rsidTr="00F118D2">
        <w:tc>
          <w:tcPr>
            <w:tcW w:w="3652" w:type="dxa"/>
            <w:vAlign w:val="bottom"/>
          </w:tcPr>
          <w:p w14:paraId="56722E1B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Мяч резиновый</w:t>
            </w:r>
          </w:p>
        </w:tc>
        <w:tc>
          <w:tcPr>
            <w:tcW w:w="851" w:type="dxa"/>
            <w:vAlign w:val="bottom"/>
          </w:tcPr>
          <w:p w14:paraId="755F9D1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019B585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2555A46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445" w:type="dxa"/>
          </w:tcPr>
          <w:p w14:paraId="6191E63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5274,00</w:t>
            </w:r>
          </w:p>
        </w:tc>
        <w:tc>
          <w:tcPr>
            <w:tcW w:w="681" w:type="dxa"/>
          </w:tcPr>
          <w:p w14:paraId="3539355A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6EC09D14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75C118EF" w14:textId="77777777" w:rsidTr="00F118D2">
        <w:tc>
          <w:tcPr>
            <w:tcW w:w="3652" w:type="dxa"/>
            <w:vAlign w:val="bottom"/>
          </w:tcPr>
          <w:p w14:paraId="177D485A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Мяч ( волейбольный, баскетбольный)</w:t>
            </w:r>
          </w:p>
        </w:tc>
        <w:tc>
          <w:tcPr>
            <w:tcW w:w="851" w:type="dxa"/>
            <w:vAlign w:val="bottom"/>
          </w:tcPr>
          <w:p w14:paraId="3C4D685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00A945BA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78E49BC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85</w:t>
            </w:r>
          </w:p>
        </w:tc>
        <w:tc>
          <w:tcPr>
            <w:tcW w:w="1445" w:type="dxa"/>
          </w:tcPr>
          <w:p w14:paraId="753A004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121530,00</w:t>
            </w:r>
          </w:p>
        </w:tc>
        <w:tc>
          <w:tcPr>
            <w:tcW w:w="681" w:type="dxa"/>
          </w:tcPr>
          <w:p w14:paraId="4D28C1DC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2FA205B1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2D66BB65" w14:textId="77777777" w:rsidTr="00F118D2">
        <w:tc>
          <w:tcPr>
            <w:tcW w:w="3652" w:type="dxa"/>
            <w:vAlign w:val="bottom"/>
          </w:tcPr>
          <w:p w14:paraId="0BE68D87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Коврик гимнастический</w:t>
            </w:r>
          </w:p>
        </w:tc>
        <w:tc>
          <w:tcPr>
            <w:tcW w:w="851" w:type="dxa"/>
            <w:vAlign w:val="bottom"/>
          </w:tcPr>
          <w:p w14:paraId="26D01B88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18BCFFA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25A996CC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30</w:t>
            </w:r>
          </w:p>
        </w:tc>
        <w:tc>
          <w:tcPr>
            <w:tcW w:w="1445" w:type="dxa"/>
          </w:tcPr>
          <w:p w14:paraId="760AC8C1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15900,00</w:t>
            </w:r>
          </w:p>
        </w:tc>
        <w:tc>
          <w:tcPr>
            <w:tcW w:w="681" w:type="dxa"/>
          </w:tcPr>
          <w:p w14:paraId="16C47A3E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0A92662E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1D33D166" w14:textId="77777777" w:rsidTr="00F118D2">
        <w:tc>
          <w:tcPr>
            <w:tcW w:w="3652" w:type="dxa"/>
            <w:vAlign w:val="bottom"/>
          </w:tcPr>
          <w:p w14:paraId="592FCC82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Конус </w:t>
            </w:r>
          </w:p>
        </w:tc>
        <w:tc>
          <w:tcPr>
            <w:tcW w:w="851" w:type="dxa"/>
            <w:vAlign w:val="bottom"/>
          </w:tcPr>
          <w:p w14:paraId="19C5879F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9F0A3E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2FCD615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445" w:type="dxa"/>
          </w:tcPr>
          <w:p w14:paraId="751B05F6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7500,00</w:t>
            </w:r>
          </w:p>
        </w:tc>
        <w:tc>
          <w:tcPr>
            <w:tcW w:w="681" w:type="dxa"/>
          </w:tcPr>
          <w:p w14:paraId="28C0AEA5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531" w:type="dxa"/>
          </w:tcPr>
          <w:p w14:paraId="02F8C896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</w:tr>
      <w:tr w:rsidR="004A1789" w:rsidRPr="00790B89" w14:paraId="3F254325" w14:textId="77777777" w:rsidTr="00F118D2">
        <w:tc>
          <w:tcPr>
            <w:tcW w:w="3652" w:type="dxa"/>
            <w:vAlign w:val="bottom"/>
          </w:tcPr>
          <w:p w14:paraId="67F504A8" w14:textId="77777777" w:rsidR="004A1789" w:rsidRPr="0074468F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Машина электрофорная</w:t>
            </w:r>
          </w:p>
        </w:tc>
        <w:tc>
          <w:tcPr>
            <w:tcW w:w="851" w:type="dxa"/>
            <w:vAlign w:val="bottom"/>
          </w:tcPr>
          <w:p w14:paraId="3DC08044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1D058560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77DA711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1231688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0C84EA5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621E4AB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4605,00</w:t>
            </w:r>
          </w:p>
        </w:tc>
      </w:tr>
      <w:tr w:rsidR="004A1789" w:rsidRPr="00790B89" w14:paraId="02D9ABC5" w14:textId="77777777" w:rsidTr="00F118D2">
        <w:tc>
          <w:tcPr>
            <w:tcW w:w="3652" w:type="dxa"/>
            <w:vAlign w:val="bottom"/>
          </w:tcPr>
          <w:p w14:paraId="138DB52A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Модель  демонстрации в объеме линейных магнитов</w:t>
            </w:r>
          </w:p>
        </w:tc>
        <w:tc>
          <w:tcPr>
            <w:tcW w:w="851" w:type="dxa"/>
            <w:vAlign w:val="bottom"/>
          </w:tcPr>
          <w:p w14:paraId="3E6BD41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9B53DC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491065B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151C116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70D54F8C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42599C9B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3490,00</w:t>
            </w:r>
          </w:p>
        </w:tc>
      </w:tr>
      <w:tr w:rsidR="004A1789" w:rsidRPr="00790B89" w14:paraId="4A40BF97" w14:textId="77777777" w:rsidTr="00F118D2">
        <w:tc>
          <w:tcPr>
            <w:tcW w:w="3652" w:type="dxa"/>
            <w:vAlign w:val="bottom"/>
          </w:tcPr>
          <w:p w14:paraId="739F66A6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Гигрометр  психометрии ВИТ-1</w:t>
            </w:r>
          </w:p>
        </w:tc>
        <w:tc>
          <w:tcPr>
            <w:tcW w:w="851" w:type="dxa"/>
            <w:vAlign w:val="bottom"/>
          </w:tcPr>
          <w:p w14:paraId="4531F674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28C88C3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30B71BA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7BACA610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96BB032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235335B9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810,00</w:t>
            </w:r>
          </w:p>
        </w:tc>
      </w:tr>
      <w:tr w:rsidR="004A1789" w:rsidRPr="00790B89" w14:paraId="04D5312B" w14:textId="77777777" w:rsidTr="00F118D2">
        <w:tc>
          <w:tcPr>
            <w:tcW w:w="3652" w:type="dxa"/>
            <w:vAlign w:val="bottom"/>
          </w:tcPr>
          <w:p w14:paraId="3102E557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Набор пружин различной жесткости</w:t>
            </w:r>
          </w:p>
        </w:tc>
        <w:tc>
          <w:tcPr>
            <w:tcW w:w="851" w:type="dxa"/>
            <w:vAlign w:val="bottom"/>
          </w:tcPr>
          <w:p w14:paraId="5724FA25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09D387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6A8C94C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E33BAA8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118C9341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58F9DE62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590,00</w:t>
            </w:r>
          </w:p>
        </w:tc>
      </w:tr>
      <w:tr w:rsidR="004A1789" w:rsidRPr="00790B89" w14:paraId="183CDD4B" w14:textId="77777777" w:rsidTr="00F118D2">
        <w:tc>
          <w:tcPr>
            <w:tcW w:w="3652" w:type="dxa"/>
            <w:vAlign w:val="bottom"/>
          </w:tcPr>
          <w:p w14:paraId="01CBF0C1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Комплект инструментов классных</w:t>
            </w:r>
          </w:p>
        </w:tc>
        <w:tc>
          <w:tcPr>
            <w:tcW w:w="851" w:type="dxa"/>
            <w:vAlign w:val="bottom"/>
          </w:tcPr>
          <w:p w14:paraId="07DFBD16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2D65A57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2F89F16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59FFFBC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4C6B4904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</w:t>
            </w:r>
          </w:p>
        </w:tc>
        <w:tc>
          <w:tcPr>
            <w:tcW w:w="1531" w:type="dxa"/>
          </w:tcPr>
          <w:p w14:paraId="4ADCEB54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15600,00</w:t>
            </w:r>
          </w:p>
        </w:tc>
      </w:tr>
      <w:tr w:rsidR="004A1789" w:rsidRPr="00790B89" w14:paraId="12C62DF6" w14:textId="77777777" w:rsidTr="00F118D2">
        <w:tc>
          <w:tcPr>
            <w:tcW w:w="3652" w:type="dxa"/>
            <w:vAlign w:val="bottom"/>
          </w:tcPr>
          <w:p w14:paraId="72024FAC" w14:textId="77777777" w:rsidR="004A1789" w:rsidRPr="00D51E01" w:rsidRDefault="004A1789" w:rsidP="00F118D2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Эксцентриковая шлифмашина </w:t>
            </w:r>
            <w:r>
              <w:rPr>
                <w:color w:val="000000"/>
                <w:lang w:val="en-US"/>
              </w:rPr>
              <w:t>Makita B05031</w:t>
            </w:r>
          </w:p>
        </w:tc>
        <w:tc>
          <w:tcPr>
            <w:tcW w:w="851" w:type="dxa"/>
            <w:vAlign w:val="bottom"/>
          </w:tcPr>
          <w:p w14:paraId="5DB779FC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62CFA62A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53268F7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095BC6BE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0E42511" w14:textId="77777777" w:rsidR="004A1789" w:rsidRPr="00D51E01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31" w:type="dxa"/>
          </w:tcPr>
          <w:p w14:paraId="6B6EBFEF" w14:textId="77777777" w:rsidR="004A1789" w:rsidRPr="00D51E01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14850.00</w:t>
            </w:r>
          </w:p>
        </w:tc>
      </w:tr>
      <w:tr w:rsidR="004A1789" w:rsidRPr="00790B89" w14:paraId="4F61E06B" w14:textId="77777777" w:rsidTr="00F118D2">
        <w:tc>
          <w:tcPr>
            <w:tcW w:w="3652" w:type="dxa"/>
            <w:vAlign w:val="bottom"/>
          </w:tcPr>
          <w:p w14:paraId="57DDECD7" w14:textId="77777777" w:rsidR="004A1789" w:rsidRPr="00D51E01" w:rsidRDefault="004A1789" w:rsidP="00F118D2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3D </w:t>
            </w:r>
            <w:r>
              <w:rPr>
                <w:color w:val="000000"/>
              </w:rPr>
              <w:t xml:space="preserve">ручка </w:t>
            </w:r>
            <w:r>
              <w:rPr>
                <w:color w:val="000000"/>
                <w:lang w:val="en-US"/>
              </w:rPr>
              <w:t>Fnepower RP101</w:t>
            </w:r>
          </w:p>
        </w:tc>
        <w:tc>
          <w:tcPr>
            <w:tcW w:w="851" w:type="dxa"/>
            <w:vAlign w:val="bottom"/>
          </w:tcPr>
          <w:p w14:paraId="77D3CFF7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13DE2B19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4D28150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15BAA6A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3498F01F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531" w:type="dxa"/>
          </w:tcPr>
          <w:p w14:paraId="6A40B4B8" w14:textId="77777777" w:rsidR="004A1789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43800.00</w:t>
            </w:r>
          </w:p>
        </w:tc>
      </w:tr>
      <w:tr w:rsidR="004A1789" w:rsidRPr="00790B89" w14:paraId="6BB5464D" w14:textId="77777777" w:rsidTr="00F118D2">
        <w:tc>
          <w:tcPr>
            <w:tcW w:w="3652" w:type="dxa"/>
            <w:vAlign w:val="bottom"/>
          </w:tcPr>
          <w:p w14:paraId="78EB4016" w14:textId="77777777" w:rsidR="004A1789" w:rsidRPr="00D51E01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Лазерный интерактивный тир</w:t>
            </w:r>
          </w:p>
        </w:tc>
        <w:tc>
          <w:tcPr>
            <w:tcW w:w="851" w:type="dxa"/>
            <w:vAlign w:val="bottom"/>
          </w:tcPr>
          <w:p w14:paraId="74067650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36F5D1A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0F79A202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4848D721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D71F3DE" w14:textId="77777777" w:rsidR="004A1789" w:rsidRPr="00D51E01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07A54E30" w14:textId="77777777" w:rsidR="004A1789" w:rsidRPr="00D51E01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146000,00</w:t>
            </w:r>
          </w:p>
        </w:tc>
      </w:tr>
      <w:tr w:rsidR="004A1789" w:rsidRPr="00790B89" w14:paraId="040EBE5A" w14:textId="77777777" w:rsidTr="00F118D2">
        <w:tc>
          <w:tcPr>
            <w:tcW w:w="3652" w:type="dxa"/>
            <w:vAlign w:val="bottom"/>
          </w:tcPr>
          <w:p w14:paraId="2456E106" w14:textId="77777777" w:rsidR="004A1789" w:rsidRPr="009F2C36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Пластик для ручке 3</w:t>
            </w: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851" w:type="dxa"/>
            <w:vAlign w:val="bottom"/>
          </w:tcPr>
          <w:p w14:paraId="3403702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02F190B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084A419C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3C3B1D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2589C64F" w14:textId="77777777" w:rsidR="004A1789" w:rsidRPr="009F2C36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30</w:t>
            </w:r>
          </w:p>
        </w:tc>
        <w:tc>
          <w:tcPr>
            <w:tcW w:w="1531" w:type="dxa"/>
          </w:tcPr>
          <w:p w14:paraId="3189870D" w14:textId="77777777" w:rsidR="004A1789" w:rsidRPr="009F2C36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36400,00</w:t>
            </w:r>
          </w:p>
        </w:tc>
      </w:tr>
      <w:tr w:rsidR="004A1789" w:rsidRPr="00790B89" w14:paraId="0068E87A" w14:textId="77777777" w:rsidTr="00F118D2">
        <w:tc>
          <w:tcPr>
            <w:tcW w:w="3652" w:type="dxa"/>
            <w:vAlign w:val="bottom"/>
          </w:tcPr>
          <w:p w14:paraId="44A93C81" w14:textId="77777777" w:rsidR="004A1789" w:rsidRPr="00284F24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Конструктор развивающий деревянный</w:t>
            </w:r>
            <w:r w:rsidRPr="00284F24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Cuboro</w:t>
            </w:r>
            <w:r w:rsidRPr="00284F24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Standard</w:t>
            </w:r>
            <w:r w:rsidRPr="00284F24">
              <w:rPr>
                <w:color w:val="000000"/>
              </w:rPr>
              <w:t xml:space="preserve"> 50</w:t>
            </w:r>
          </w:p>
        </w:tc>
        <w:tc>
          <w:tcPr>
            <w:tcW w:w="851" w:type="dxa"/>
            <w:vAlign w:val="bottom"/>
          </w:tcPr>
          <w:p w14:paraId="2B82ECB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58C08538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6CC39387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25FF883F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571AA96F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31" w:type="dxa"/>
          </w:tcPr>
          <w:p w14:paraId="34E2EB48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49990.00</w:t>
            </w:r>
          </w:p>
        </w:tc>
      </w:tr>
      <w:tr w:rsidR="004A1789" w:rsidRPr="00790B89" w14:paraId="52803866" w14:textId="77777777" w:rsidTr="00F118D2">
        <w:tc>
          <w:tcPr>
            <w:tcW w:w="3652" w:type="dxa"/>
            <w:vAlign w:val="bottom"/>
          </w:tcPr>
          <w:p w14:paraId="53AB3017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Конструктор лабиринт с шариками деревянный </w:t>
            </w:r>
            <w:r>
              <w:rPr>
                <w:color w:val="000000"/>
                <w:lang w:val="en-US"/>
              </w:rPr>
              <w:t>Cuboro</w:t>
            </w:r>
            <w:r w:rsidRPr="00284F24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Standard</w:t>
            </w:r>
            <w:r w:rsidRPr="00284F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</w:t>
            </w:r>
          </w:p>
        </w:tc>
        <w:tc>
          <w:tcPr>
            <w:tcW w:w="851" w:type="dxa"/>
            <w:vAlign w:val="bottom"/>
          </w:tcPr>
          <w:p w14:paraId="6960BCCB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3F37A930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5562706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3C7FE535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1188F368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1</w:t>
            </w:r>
          </w:p>
        </w:tc>
        <w:tc>
          <w:tcPr>
            <w:tcW w:w="1531" w:type="dxa"/>
          </w:tcPr>
          <w:p w14:paraId="4DEE8564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39450,00</w:t>
            </w:r>
          </w:p>
        </w:tc>
      </w:tr>
      <w:tr w:rsidR="004A1789" w:rsidRPr="00790B89" w14:paraId="2B8B9C44" w14:textId="77777777" w:rsidTr="00F118D2">
        <w:tc>
          <w:tcPr>
            <w:tcW w:w="3652" w:type="dxa"/>
            <w:vAlign w:val="bottom"/>
          </w:tcPr>
          <w:p w14:paraId="1C00908D" w14:textId="77777777" w:rsidR="004A1789" w:rsidRPr="00284F24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Базовый  работотехнический набор </w:t>
            </w:r>
            <w:r>
              <w:rPr>
                <w:color w:val="000000"/>
                <w:lang w:val="en-US"/>
              </w:rPr>
              <w:t>Robot</w:t>
            </w:r>
            <w:r w:rsidRPr="00284F24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KT</w:t>
            </w:r>
            <w:r w:rsidRPr="00284F24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V</w:t>
            </w:r>
            <w:r w:rsidRPr="00284F24">
              <w:rPr>
                <w:color w:val="000000"/>
              </w:rPr>
              <w:t>20</w:t>
            </w:r>
          </w:p>
        </w:tc>
        <w:tc>
          <w:tcPr>
            <w:tcW w:w="851" w:type="dxa"/>
            <w:vAlign w:val="bottom"/>
          </w:tcPr>
          <w:p w14:paraId="5CB62F7D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5448A613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</w:tcPr>
          <w:p w14:paraId="021814AD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1445" w:type="dxa"/>
          </w:tcPr>
          <w:p w14:paraId="70DDE84B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</w:p>
        </w:tc>
        <w:tc>
          <w:tcPr>
            <w:tcW w:w="681" w:type="dxa"/>
          </w:tcPr>
          <w:p w14:paraId="0C256EFA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31" w:type="dxa"/>
          </w:tcPr>
          <w:p w14:paraId="131F1C41" w14:textId="77777777" w:rsidR="004A1789" w:rsidRPr="00284F24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rPr>
                <w:lang w:val="en-US"/>
              </w:rPr>
              <w:t>49990</w:t>
            </w:r>
            <w:r>
              <w:t>,00</w:t>
            </w:r>
          </w:p>
        </w:tc>
      </w:tr>
      <w:tr w:rsidR="004A1789" w:rsidRPr="00790B89" w14:paraId="7765181D" w14:textId="77777777" w:rsidTr="00F118D2">
        <w:tc>
          <w:tcPr>
            <w:tcW w:w="3652" w:type="dxa"/>
            <w:vAlign w:val="bottom"/>
          </w:tcPr>
          <w:p w14:paraId="25F6AE74" w14:textId="77777777" w:rsidR="004A1789" w:rsidRDefault="004A1789" w:rsidP="00F118D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851" w:type="dxa"/>
            <w:vAlign w:val="bottom"/>
          </w:tcPr>
          <w:p w14:paraId="038F5224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417" w:type="dxa"/>
            <w:vAlign w:val="bottom"/>
          </w:tcPr>
          <w:p w14:paraId="2C4ED2D2" w14:textId="77777777" w:rsidR="004A1789" w:rsidRPr="0074468F" w:rsidRDefault="004A1789" w:rsidP="00F118D2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462819,3</w:t>
            </w:r>
          </w:p>
        </w:tc>
        <w:tc>
          <w:tcPr>
            <w:tcW w:w="709" w:type="dxa"/>
          </w:tcPr>
          <w:p w14:paraId="66FA8E6A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445" w:type="dxa"/>
          </w:tcPr>
          <w:p w14:paraId="35366754" w14:textId="77777777" w:rsidR="004A1789" w:rsidRPr="0074468F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282354,00</w:t>
            </w:r>
          </w:p>
        </w:tc>
        <w:tc>
          <w:tcPr>
            <w:tcW w:w="681" w:type="dxa"/>
          </w:tcPr>
          <w:p w14:paraId="0326CDCC" w14:textId="77777777" w:rsidR="004A1789" w:rsidRPr="00723B3D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67</w:t>
            </w:r>
          </w:p>
        </w:tc>
        <w:tc>
          <w:tcPr>
            <w:tcW w:w="1531" w:type="dxa"/>
          </w:tcPr>
          <w:p w14:paraId="02B1BB24" w14:textId="77777777" w:rsidR="004A1789" w:rsidRPr="00723B3D" w:rsidRDefault="004A1789" w:rsidP="00F118D2">
            <w:pPr>
              <w:tabs>
                <w:tab w:val="left" w:pos="284"/>
              </w:tabs>
              <w:spacing w:line="276" w:lineRule="auto"/>
              <w:jc w:val="right"/>
            </w:pPr>
            <w:r>
              <w:t>300635,00</w:t>
            </w:r>
          </w:p>
        </w:tc>
      </w:tr>
    </w:tbl>
    <w:p w14:paraId="7C5AFEAC" w14:textId="77777777" w:rsidR="004A1789" w:rsidRDefault="004A1789" w:rsidP="004A1789">
      <w:pPr>
        <w:spacing w:line="276" w:lineRule="auto"/>
        <w:jc w:val="both"/>
      </w:pPr>
    </w:p>
    <w:p w14:paraId="49E905A5" w14:textId="77777777" w:rsidR="004A1789" w:rsidRPr="0031724B" w:rsidRDefault="004A1789" w:rsidP="004A1789">
      <w:pPr>
        <w:spacing w:line="276" w:lineRule="auto"/>
        <w:jc w:val="both"/>
      </w:pPr>
      <w:r>
        <w:rPr>
          <w:b/>
        </w:rPr>
        <w:t xml:space="preserve">  </w:t>
      </w:r>
      <w:r w:rsidRPr="0031724B">
        <w:rPr>
          <w:b/>
        </w:rPr>
        <w:t>Выводы:</w:t>
      </w:r>
      <w:r>
        <w:t xml:space="preserve"> </w:t>
      </w:r>
      <w:r w:rsidRPr="0031724B">
        <w:rPr>
          <w:bCs/>
        </w:rPr>
        <w:t>Анализ данных, полученных в результат</w:t>
      </w:r>
      <w:r>
        <w:rPr>
          <w:bCs/>
        </w:rPr>
        <w:t>е опроса педагогов на конец 2022</w:t>
      </w:r>
      <w:r w:rsidRPr="0031724B">
        <w:rPr>
          <w:bCs/>
        </w:rPr>
        <w:t xml:space="preserve"> года, показывает положительн</w:t>
      </w:r>
      <w:r>
        <w:rPr>
          <w:bCs/>
        </w:rPr>
        <w:t>ую динамику в сравнении с 2021</w:t>
      </w:r>
      <w:r w:rsidRPr="0031724B">
        <w:rPr>
          <w:bCs/>
        </w:rPr>
        <w:t xml:space="preserve"> годом по следующим позициям:</w:t>
      </w:r>
    </w:p>
    <w:p w14:paraId="0B8A59D8" w14:textId="77777777" w:rsidR="004A1789" w:rsidRPr="0031724B" w:rsidRDefault="004A1789" w:rsidP="004A1789">
      <w:pPr>
        <w:spacing w:line="276" w:lineRule="auto"/>
        <w:jc w:val="both"/>
        <w:textAlignment w:val="top"/>
      </w:pPr>
      <w:r>
        <w:t xml:space="preserve">- </w:t>
      </w:r>
      <w:r w:rsidRPr="0031724B">
        <w:t>Материально-техническое оснащение МБОУ «</w:t>
      </w:r>
      <w:r>
        <w:t>МСОШ</w:t>
      </w:r>
      <w:r w:rsidRPr="0031724B">
        <w:t xml:space="preserve">» позволяет обеспечить реализацию основных образовательных программ с применением дистанционных образовательных технологий на уровне начального общего и основного общего </w:t>
      </w:r>
      <w:r>
        <w:t>и среднего общего образования на 100%.</w:t>
      </w:r>
    </w:p>
    <w:p w14:paraId="55A57135" w14:textId="77777777" w:rsidR="004A1789" w:rsidRPr="0031724B" w:rsidRDefault="004A1789" w:rsidP="004A1789">
      <w:pPr>
        <w:spacing w:line="276" w:lineRule="auto"/>
        <w:jc w:val="both"/>
        <w:textAlignment w:val="top"/>
      </w:pPr>
      <w:r>
        <w:t xml:space="preserve">- </w:t>
      </w:r>
      <w:r w:rsidRPr="0031724B">
        <w:t>Качественно изменилась оснащенность классов </w:t>
      </w:r>
      <w:r>
        <w:t xml:space="preserve"> по сравнению с  2021 годом,</w:t>
      </w:r>
      <w:r w:rsidRPr="0031724B">
        <w:t xml:space="preserve"> оснащены ноутбуками и стационарными компьютерами, </w:t>
      </w:r>
      <w:r>
        <w:t xml:space="preserve">мультимедийными проекторами 100% </w:t>
      </w:r>
      <w:r w:rsidRPr="0031724B">
        <w:t>кабинетов</w:t>
      </w:r>
      <w:r>
        <w:t xml:space="preserve">. </w:t>
      </w:r>
      <w:r w:rsidRPr="0031724B">
        <w:t xml:space="preserve"> </w:t>
      </w:r>
      <w:r>
        <w:t xml:space="preserve">  Все учебные кабинеты </w:t>
      </w:r>
      <w:r w:rsidRPr="0031724B">
        <w:t>имеют доступ к интернету для выполнения необходимых задач в рамках образовательной деятельности.</w:t>
      </w:r>
    </w:p>
    <w:p w14:paraId="46F4F1DE" w14:textId="77777777" w:rsidR="004A1789" w:rsidRDefault="004A1789" w:rsidP="004A1789">
      <w:pPr>
        <w:spacing w:line="276" w:lineRule="auto"/>
        <w:jc w:val="both"/>
        <w:rPr>
          <w:b/>
        </w:rPr>
      </w:pPr>
      <w:r w:rsidRPr="00BC6CF4">
        <w:rPr>
          <w:b/>
        </w:rPr>
        <w:t>Проблемы:</w:t>
      </w:r>
    </w:p>
    <w:p w14:paraId="3DEFB5E7" w14:textId="77777777" w:rsidR="004A1789" w:rsidRDefault="004A1789" w:rsidP="004A1789">
      <w:pPr>
        <w:spacing w:line="276" w:lineRule="auto"/>
        <w:jc w:val="both"/>
      </w:pPr>
      <w:r>
        <w:rPr>
          <w:b/>
        </w:rPr>
        <w:lastRenderedPageBreak/>
        <w:t xml:space="preserve">- </w:t>
      </w:r>
      <w:r w:rsidRPr="00BC6CF4">
        <w:t>отсутствие финансирования</w:t>
      </w:r>
      <w:r>
        <w:rPr>
          <w:b/>
        </w:rPr>
        <w:t xml:space="preserve"> </w:t>
      </w:r>
      <w:r w:rsidRPr="00BC6CF4">
        <w:t>на ремонт</w:t>
      </w:r>
      <w:r>
        <w:rPr>
          <w:b/>
        </w:rPr>
        <w:t xml:space="preserve"> </w:t>
      </w:r>
      <w:r w:rsidRPr="00BC6CF4">
        <w:t>и замену комплектующих</w:t>
      </w:r>
      <w:r>
        <w:t xml:space="preserve"> запчастей </w:t>
      </w:r>
      <w:r w:rsidRPr="00BC6CF4">
        <w:t xml:space="preserve"> к</w:t>
      </w:r>
      <w:r>
        <w:t xml:space="preserve"> оргтехнике;</w:t>
      </w:r>
    </w:p>
    <w:p w14:paraId="30223A1B" w14:textId="77777777" w:rsidR="004A1789" w:rsidRDefault="004A1789" w:rsidP="004A1789">
      <w:pPr>
        <w:spacing w:line="276" w:lineRule="auto"/>
        <w:jc w:val="both"/>
      </w:pPr>
      <w:r>
        <w:t>- удорожание стоимости оборудования;</w:t>
      </w:r>
    </w:p>
    <w:p w14:paraId="2C1BF9D2" w14:textId="77777777" w:rsidR="004A1789" w:rsidRDefault="004A1789" w:rsidP="004A1789">
      <w:pPr>
        <w:spacing w:line="276" w:lineRule="auto"/>
        <w:jc w:val="both"/>
      </w:pPr>
      <w:r>
        <w:t>- замена устаревшего оборудования на новое.</w:t>
      </w:r>
    </w:p>
    <w:p w14:paraId="484BC93A" w14:textId="77777777" w:rsidR="004A1789" w:rsidRPr="001A7017" w:rsidRDefault="004A1789" w:rsidP="004A1789">
      <w:pPr>
        <w:spacing w:line="276" w:lineRule="auto"/>
        <w:jc w:val="both"/>
        <w:rPr>
          <w:b/>
        </w:rPr>
      </w:pPr>
      <w:r w:rsidRPr="001A7017">
        <w:rPr>
          <w:b/>
        </w:rPr>
        <w:t>Пути решения проблемы:</w:t>
      </w:r>
    </w:p>
    <w:p w14:paraId="1E738B0B" w14:textId="77777777" w:rsidR="004A1789" w:rsidRDefault="004A1789" w:rsidP="004A1789">
      <w:pPr>
        <w:spacing w:line="276" w:lineRule="auto"/>
        <w:jc w:val="both"/>
      </w:pPr>
      <w:r>
        <w:t>- увеличение  субсидий на для пополнения МТБ на уровне региона.</w:t>
      </w:r>
    </w:p>
    <w:p w14:paraId="51A9D7B9" w14:textId="77777777" w:rsidR="004A1789" w:rsidRDefault="004A1789" w:rsidP="004A1789">
      <w:pPr>
        <w:pStyle w:val="a3"/>
        <w:spacing w:before="0" w:after="0" w:line="276" w:lineRule="auto"/>
        <w:rPr>
          <w:sz w:val="24"/>
          <w:szCs w:val="24"/>
        </w:rPr>
      </w:pPr>
    </w:p>
    <w:p w14:paraId="7BC5ACEB" w14:textId="77777777" w:rsidR="004A1789" w:rsidRPr="0048762F" w:rsidRDefault="004A1789" w:rsidP="004A1789">
      <w:pPr>
        <w:pStyle w:val="a3"/>
        <w:spacing w:before="0" w:after="0" w:line="276" w:lineRule="auto"/>
        <w:rPr>
          <w:b/>
          <w:color w:val="000000"/>
          <w:sz w:val="24"/>
          <w:szCs w:val="24"/>
        </w:rPr>
      </w:pPr>
      <w:r w:rsidRPr="0048762F">
        <w:rPr>
          <w:b/>
          <w:sz w:val="24"/>
          <w:szCs w:val="24"/>
        </w:rPr>
        <w:t>Перспективы дальнейшего развития материально-технической базы:</w:t>
      </w:r>
    </w:p>
    <w:p w14:paraId="6987B5F8" w14:textId="77777777" w:rsidR="004A1789" w:rsidRPr="0048762F" w:rsidRDefault="004A1789" w:rsidP="004A1789">
      <w:pPr>
        <w:pStyle w:val="a3"/>
        <w:spacing w:before="0" w:after="0" w:line="276" w:lineRule="auto"/>
        <w:rPr>
          <w:color w:val="000000"/>
          <w:sz w:val="24"/>
          <w:szCs w:val="24"/>
        </w:rPr>
      </w:pPr>
      <w:r w:rsidRPr="0048762F">
        <w:rPr>
          <w:color w:val="000000"/>
          <w:sz w:val="24"/>
          <w:szCs w:val="24"/>
        </w:rPr>
        <w:t>- Расширение МТБ для организации и проведения ОГЭ и ВПР на базе школы.</w:t>
      </w:r>
    </w:p>
    <w:p w14:paraId="165CDC03" w14:textId="77777777" w:rsidR="004A1789" w:rsidRPr="0048762F" w:rsidRDefault="004A1789" w:rsidP="004A1789">
      <w:pPr>
        <w:pStyle w:val="a3"/>
        <w:spacing w:before="0" w:after="0" w:line="276" w:lineRule="auto"/>
        <w:rPr>
          <w:color w:val="000000"/>
          <w:sz w:val="24"/>
          <w:szCs w:val="24"/>
        </w:rPr>
      </w:pPr>
      <w:r w:rsidRPr="0048762F">
        <w:rPr>
          <w:color w:val="000000"/>
          <w:sz w:val="24"/>
          <w:szCs w:val="24"/>
        </w:rPr>
        <w:t>- Обновление устаревших компьютеров.</w:t>
      </w:r>
    </w:p>
    <w:p w14:paraId="03712EAB" w14:textId="77777777" w:rsidR="004A1789" w:rsidRPr="00BC6CF4" w:rsidRDefault="004A1789" w:rsidP="004A1789">
      <w:pPr>
        <w:spacing w:line="276" w:lineRule="auto"/>
        <w:jc w:val="both"/>
      </w:pPr>
    </w:p>
    <w:p w14:paraId="281805DA" w14:textId="77777777" w:rsidR="004A1789" w:rsidRPr="0048762F" w:rsidRDefault="004A1789" w:rsidP="004A1789">
      <w:pPr>
        <w:spacing w:line="276" w:lineRule="auto"/>
        <w:jc w:val="both"/>
      </w:pPr>
      <w:r>
        <w:rPr>
          <w:b/>
        </w:rPr>
        <w:t xml:space="preserve">  </w:t>
      </w:r>
      <w:r w:rsidRPr="0048762F">
        <w:rPr>
          <w:b/>
        </w:rPr>
        <w:t>Обеспечение пожарной безопасности и электробезопасности</w:t>
      </w:r>
      <w:r w:rsidRPr="0048762F">
        <w:t xml:space="preserve"> в школе полностью подчинено требованиям пожарной безопасности, установленным законодательством Российской Федерации, нормативными документами, что подтверждено регистрацией Декларации пожарной безопасности.  Изданы приказы директора школы  о назначении ответственных лиц за противопожарную безопасность, об установлении противопожарного режима в учреждении, разработаны соответствующие инструкции. Образовательное учреждение оснащено  системой оповещения  и системой автоматической пожарной сигнализацией (АПС), а также первичными средствами пожаротушения (50 огнетушителей). </w:t>
      </w:r>
      <w:r w:rsidRPr="00DB5C16">
        <w:t xml:space="preserve"> </w:t>
      </w:r>
      <w:r>
        <w:t xml:space="preserve">Произведена замена  средств пожаротушения (огнетушители) 18 штук. </w:t>
      </w:r>
      <w:r w:rsidRPr="0048762F">
        <w:t>Организованы занятия с учащимися и персоналом школы по изучению ППБ, осуществляется постоянный контроль  соблюдения этих правил.</w:t>
      </w:r>
    </w:p>
    <w:p w14:paraId="3CA54AB8" w14:textId="77777777" w:rsidR="004A1789" w:rsidRDefault="004A1789" w:rsidP="004A1789">
      <w:pPr>
        <w:spacing w:line="276" w:lineRule="auto"/>
        <w:ind w:firstLine="284"/>
        <w:jc w:val="both"/>
      </w:pPr>
      <w:r w:rsidRPr="0048762F">
        <w:t xml:space="preserve">С целью отработки действий педагогического состава и учащихся во время пожара и в других чрезвычайных ситуациях ежеквартально проводятся тренировочные учебные эвакуации по сигналу «Пожарная тревога», во время которых создаются различные ситуации и рассматривается возможность эвакуации через все запасные выходы. </w:t>
      </w:r>
    </w:p>
    <w:p w14:paraId="2C305C79" w14:textId="77777777" w:rsidR="004A1789" w:rsidRPr="0048762F" w:rsidRDefault="004A1789" w:rsidP="004A1789">
      <w:pPr>
        <w:spacing w:line="276" w:lineRule="auto"/>
        <w:ind w:firstLine="284"/>
        <w:jc w:val="both"/>
      </w:pPr>
      <w:r>
        <w:t>Имеются случаи ложные срабатывания АПС.</w:t>
      </w:r>
    </w:p>
    <w:p w14:paraId="56584973" w14:textId="77777777" w:rsidR="004A1789" w:rsidRPr="0048762F" w:rsidRDefault="004A1789" w:rsidP="004A1789">
      <w:pPr>
        <w:spacing w:line="276" w:lineRule="auto"/>
        <w:ind w:firstLine="284"/>
        <w:jc w:val="both"/>
      </w:pPr>
      <w:r>
        <w:t>За 2022</w:t>
      </w:r>
      <w:r w:rsidRPr="0048762F">
        <w:t xml:space="preserve"> год выполнены следующие мероприятия по улучшению требований пожарной безопасности:</w:t>
      </w:r>
    </w:p>
    <w:p w14:paraId="1406A329" w14:textId="77777777" w:rsidR="004A1789" w:rsidRPr="0048762F" w:rsidRDefault="004A1789" w:rsidP="004A1789">
      <w:pPr>
        <w:spacing w:line="276" w:lineRule="auto"/>
        <w:jc w:val="both"/>
      </w:pPr>
      <w:r w:rsidRPr="0048762F">
        <w:t>1. Проведены профилактические работы по проверке работоспособности датчиков системы АПС.</w:t>
      </w:r>
    </w:p>
    <w:p w14:paraId="5DAE2253" w14:textId="77777777" w:rsidR="004A1789" w:rsidRPr="0048762F" w:rsidRDefault="004A1789" w:rsidP="004A1789">
      <w:pPr>
        <w:spacing w:line="276" w:lineRule="auto"/>
      </w:pPr>
      <w:r w:rsidRPr="0048762F">
        <w:t>2. Проверка работы электросети ОО.</w:t>
      </w:r>
    </w:p>
    <w:p w14:paraId="7C67C076" w14:textId="77777777" w:rsidR="004A1789" w:rsidRPr="0048762F" w:rsidRDefault="004A1789" w:rsidP="004A1789">
      <w:pPr>
        <w:spacing w:line="276" w:lineRule="auto"/>
      </w:pPr>
      <w:r w:rsidRPr="0048762F">
        <w:t>3. Испытание эвакуационной пожарной лестницы.</w:t>
      </w:r>
    </w:p>
    <w:p w14:paraId="334F67CD" w14:textId="77777777" w:rsidR="004A1789" w:rsidRPr="0048762F" w:rsidRDefault="004A1789" w:rsidP="004A1789">
      <w:pPr>
        <w:spacing w:line="276" w:lineRule="auto"/>
      </w:pPr>
      <w:r w:rsidRPr="0048762F">
        <w:t>4. Проводится регулярный обход территории около уличного</w:t>
      </w:r>
      <w:r>
        <w:t xml:space="preserve"> гидранта.</w:t>
      </w:r>
    </w:p>
    <w:p w14:paraId="084E03E9" w14:textId="77777777" w:rsidR="004A1789" w:rsidRPr="004E0024" w:rsidRDefault="004A1789" w:rsidP="004A1789">
      <w:pPr>
        <w:spacing w:line="276" w:lineRule="auto"/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33F8AC5B" w14:textId="77777777" w:rsidR="004A1789" w:rsidRDefault="004A1789" w:rsidP="004A1789">
      <w:pPr>
        <w:spacing w:line="276" w:lineRule="auto"/>
        <w:jc w:val="both"/>
      </w:pPr>
      <w:r>
        <w:rPr>
          <w:b/>
        </w:rPr>
        <w:t xml:space="preserve">Вывод:  </w:t>
      </w:r>
      <w:r w:rsidRPr="00F02BCA">
        <w:t>Мероприятия</w:t>
      </w:r>
      <w:r>
        <w:t>,</w:t>
      </w:r>
      <w:r w:rsidRPr="00F02BCA">
        <w:t xml:space="preserve"> </w:t>
      </w:r>
      <w:r>
        <w:t>н</w:t>
      </w:r>
      <w:r w:rsidRPr="00F02BCA">
        <w:t xml:space="preserve">аправленные  на </w:t>
      </w:r>
      <w:r>
        <w:t xml:space="preserve">выполнение требований </w:t>
      </w:r>
      <w:r w:rsidRPr="00F02BCA">
        <w:t>пожарной безопасности и электробезопасности</w:t>
      </w:r>
      <w:r>
        <w:t xml:space="preserve"> выполняются в полном объёме.</w:t>
      </w:r>
    </w:p>
    <w:p w14:paraId="65F8E710" w14:textId="77777777" w:rsidR="004A1789" w:rsidRPr="00F02BCA" w:rsidRDefault="004A1789" w:rsidP="004A1789">
      <w:pPr>
        <w:spacing w:line="276" w:lineRule="auto"/>
        <w:jc w:val="both"/>
        <w:rPr>
          <w:b/>
        </w:rPr>
      </w:pPr>
      <w:r w:rsidRPr="00F02BCA">
        <w:rPr>
          <w:b/>
        </w:rPr>
        <w:t>Проблемы:</w:t>
      </w:r>
    </w:p>
    <w:p w14:paraId="18C54002" w14:textId="77777777" w:rsidR="004A1789" w:rsidRPr="00C546C3" w:rsidRDefault="004A1789" w:rsidP="004A1789">
      <w:pPr>
        <w:spacing w:line="276" w:lineRule="auto"/>
        <w:jc w:val="both"/>
      </w:pPr>
      <w:r>
        <w:t>- провести замену АПС;</w:t>
      </w:r>
    </w:p>
    <w:p w14:paraId="6235557B" w14:textId="77777777" w:rsidR="004A1789" w:rsidRDefault="004A1789" w:rsidP="004A1789">
      <w:pPr>
        <w:spacing w:line="276" w:lineRule="auto"/>
        <w:jc w:val="both"/>
      </w:pPr>
      <w:r w:rsidRPr="00F02BCA">
        <w:rPr>
          <w:b/>
        </w:rPr>
        <w:t>Пути решения проблемы</w:t>
      </w:r>
      <w:r>
        <w:t>:</w:t>
      </w:r>
    </w:p>
    <w:p w14:paraId="331D37D6" w14:textId="77777777" w:rsidR="004A1789" w:rsidRPr="0048762F" w:rsidRDefault="004A1789" w:rsidP="004A1789">
      <w:pPr>
        <w:spacing w:line="276" w:lineRule="auto"/>
        <w:jc w:val="both"/>
        <w:rPr>
          <w:b/>
        </w:rPr>
      </w:pPr>
      <w:r>
        <w:t>- выделить финансирование на замену АПС.</w:t>
      </w:r>
    </w:p>
    <w:p w14:paraId="02F3D2A8" w14:textId="77777777" w:rsidR="004A1789" w:rsidRPr="0048762F" w:rsidRDefault="004A1789" w:rsidP="004A1789">
      <w:pPr>
        <w:spacing w:line="276" w:lineRule="auto"/>
        <w:jc w:val="both"/>
      </w:pPr>
      <w:r w:rsidRPr="0048762F">
        <w:rPr>
          <w:b/>
        </w:rPr>
        <w:t xml:space="preserve">   Работа по антитеррористической защищенности объекта</w:t>
      </w:r>
      <w:r w:rsidRPr="0048762F">
        <w:t xml:space="preserve"> традиционно проводится в соответствии  нормативными документами РФ, Иркутской области. </w:t>
      </w:r>
    </w:p>
    <w:p w14:paraId="5EE51633" w14:textId="77777777" w:rsidR="004A1789" w:rsidRPr="0048762F" w:rsidRDefault="004A1789" w:rsidP="004A1789">
      <w:pPr>
        <w:spacing w:line="276" w:lineRule="auto"/>
        <w:ind w:firstLine="567"/>
        <w:jc w:val="both"/>
        <w:rPr>
          <w:bCs/>
        </w:rPr>
      </w:pPr>
      <w:r w:rsidRPr="0048762F">
        <w:t xml:space="preserve">С целью обеспечения  ограничения доступа и антитеррористической защищенности объекта в школе функционирует </w:t>
      </w:r>
      <w:r w:rsidRPr="0048762F">
        <w:rPr>
          <w:bCs/>
        </w:rPr>
        <w:t xml:space="preserve"> система наружного видеонаблюдения: </w:t>
      </w:r>
    </w:p>
    <w:p w14:paraId="159191F3" w14:textId="77777777" w:rsidR="004A1789" w:rsidRPr="001A7017" w:rsidRDefault="004A1789" w:rsidP="004A1789">
      <w:pPr>
        <w:pStyle w:val="a8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1A7017">
        <w:rPr>
          <w:rFonts w:ascii="Times New Roman" w:hAnsi="Times New Roman"/>
          <w:sz w:val="24"/>
          <w:szCs w:val="24"/>
        </w:rPr>
        <w:t xml:space="preserve">Основное здание: 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28</w:t>
      </w:r>
      <w:r w:rsidRPr="001A7017">
        <w:rPr>
          <w:rFonts w:ascii="Times New Roman" w:hAnsi="Times New Roman"/>
          <w:sz w:val="24"/>
          <w:szCs w:val="24"/>
        </w:rPr>
        <w:t xml:space="preserve"> , из них находится в исправном состоянии </w:t>
      </w:r>
      <w:r w:rsidRPr="001A7017">
        <w:rPr>
          <w:rFonts w:ascii="Times New Roman" w:hAnsi="Times New Roman"/>
          <w:sz w:val="24"/>
          <w:szCs w:val="24"/>
          <w:u w:val="single"/>
        </w:rPr>
        <w:lastRenderedPageBreak/>
        <w:t>23 шт. внутренние и 5 шт. наружные</w:t>
      </w:r>
    </w:p>
    <w:p w14:paraId="0C98E595" w14:textId="77777777" w:rsidR="004A1789" w:rsidRPr="001A7017" w:rsidRDefault="004A1789" w:rsidP="004A1789">
      <w:pPr>
        <w:pStyle w:val="a8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Корпус №</w:t>
      </w:r>
      <w:r w:rsidRPr="001A7017">
        <w:rPr>
          <w:rFonts w:ascii="Times New Roman" w:hAnsi="Times New Roman"/>
          <w:sz w:val="24"/>
          <w:szCs w:val="24"/>
        </w:rPr>
        <w:t xml:space="preserve">1: 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4</w:t>
      </w:r>
      <w:r w:rsidRPr="001A7017">
        <w:rPr>
          <w:rFonts w:ascii="Times New Roman" w:hAnsi="Times New Roman"/>
          <w:sz w:val="24"/>
          <w:szCs w:val="24"/>
        </w:rPr>
        <w:t xml:space="preserve">, из них находится в исправном состоянии внутренние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4</w:t>
      </w:r>
    </w:p>
    <w:p w14:paraId="60AC317C" w14:textId="77777777" w:rsidR="004A1789" w:rsidRPr="001A7017" w:rsidRDefault="004A1789" w:rsidP="004A1789">
      <w:pPr>
        <w:pStyle w:val="a8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Корпус №</w:t>
      </w:r>
      <w:r w:rsidRPr="001A7017">
        <w:rPr>
          <w:rFonts w:ascii="Times New Roman" w:hAnsi="Times New Roman"/>
          <w:sz w:val="24"/>
          <w:szCs w:val="24"/>
        </w:rPr>
        <w:t xml:space="preserve">2: 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5</w:t>
      </w:r>
      <w:r w:rsidRPr="001A7017">
        <w:rPr>
          <w:rFonts w:ascii="Times New Roman" w:hAnsi="Times New Roman"/>
          <w:sz w:val="24"/>
          <w:szCs w:val="24"/>
        </w:rPr>
        <w:t xml:space="preserve">, из них находится в исправном состоянии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 xml:space="preserve">5шт. </w:t>
      </w:r>
      <w:r w:rsidRPr="001A7017">
        <w:rPr>
          <w:rFonts w:ascii="Times New Roman" w:hAnsi="Times New Roman"/>
          <w:sz w:val="24"/>
          <w:szCs w:val="24"/>
          <w:u w:val="single"/>
        </w:rPr>
        <w:t>наружные</w:t>
      </w:r>
    </w:p>
    <w:p w14:paraId="48F35044" w14:textId="77777777" w:rsidR="004A1789" w:rsidRPr="0048762F" w:rsidRDefault="004A1789" w:rsidP="004A1789">
      <w:pPr>
        <w:spacing w:line="276" w:lineRule="auto"/>
        <w:jc w:val="both"/>
        <w:rPr>
          <w:bCs/>
        </w:rPr>
      </w:pPr>
      <w:r w:rsidRPr="0048762F">
        <w:rPr>
          <w:bCs/>
        </w:rPr>
        <w:t xml:space="preserve">    Корпуса школы оборудованы  автоматической пожарной сигнализацией, кнопкой тревожной сигнализации для экстренного вызова нарядов полиции вневедомственной охраны. </w:t>
      </w:r>
    </w:p>
    <w:p w14:paraId="395B21F6" w14:textId="77777777" w:rsidR="004A1789" w:rsidRPr="0048762F" w:rsidRDefault="004A1789" w:rsidP="004A1789">
      <w:pPr>
        <w:spacing w:line="276" w:lineRule="auto"/>
        <w:jc w:val="both"/>
      </w:pPr>
      <w:r>
        <w:t xml:space="preserve">   В течение 2022</w:t>
      </w:r>
      <w:r w:rsidRPr="0048762F">
        <w:t xml:space="preserve">   года по линии антитеррора было проведены практические занятия и учебные тренировки на темы: </w:t>
      </w:r>
    </w:p>
    <w:p w14:paraId="7832AB5D" w14:textId="77777777" w:rsidR="004A1789" w:rsidRPr="0048762F" w:rsidRDefault="004A1789" w:rsidP="004A1789">
      <w:pPr>
        <w:spacing w:line="276" w:lineRule="auto"/>
        <w:jc w:val="both"/>
        <w:rPr>
          <w:lang w:eastAsia="en-US"/>
        </w:rPr>
      </w:pPr>
      <w:r w:rsidRPr="0048762F">
        <w:rPr>
          <w:lang w:eastAsia="en-US"/>
        </w:rPr>
        <w:t>1.</w:t>
      </w:r>
      <w:r>
        <w:rPr>
          <w:lang w:eastAsia="en-US"/>
        </w:rPr>
        <w:t xml:space="preserve"> </w:t>
      </w:r>
      <w:r w:rsidRPr="0048762F">
        <w:rPr>
          <w:lang w:eastAsia="en-US"/>
        </w:rPr>
        <w:t xml:space="preserve">Действия руководящего состава и персонала по эвакуации обучающихся из основного здания </w:t>
      </w:r>
    </w:p>
    <w:p w14:paraId="4AE4F630" w14:textId="77777777" w:rsidR="004A1789" w:rsidRPr="0048762F" w:rsidRDefault="004A1789" w:rsidP="004A1789">
      <w:pPr>
        <w:spacing w:line="276" w:lineRule="auto"/>
        <w:jc w:val="both"/>
      </w:pPr>
      <w:r w:rsidRPr="0048762F">
        <w:rPr>
          <w:lang w:eastAsia="en-US"/>
        </w:rPr>
        <w:t xml:space="preserve">  школы при обнаружении в помещении школы бесхозного предмет.</w:t>
      </w:r>
    </w:p>
    <w:p w14:paraId="4CC55C63" w14:textId="77777777" w:rsidR="004A1789" w:rsidRPr="0048762F" w:rsidRDefault="004A1789" w:rsidP="004A1789">
      <w:pPr>
        <w:spacing w:line="276" w:lineRule="auto"/>
        <w:jc w:val="both"/>
      </w:pPr>
      <w:r w:rsidRPr="0048762F">
        <w:rPr>
          <w:lang w:eastAsia="en-US"/>
        </w:rPr>
        <w:t>2.</w:t>
      </w:r>
      <w:r>
        <w:rPr>
          <w:lang w:eastAsia="en-US"/>
        </w:rPr>
        <w:t xml:space="preserve">  </w:t>
      </w:r>
      <w:r w:rsidRPr="0048762F">
        <w:rPr>
          <w:lang w:eastAsia="en-US"/>
        </w:rPr>
        <w:t>Экстренная эвакуация из основного здания школы при угрозе террористического акта.</w:t>
      </w:r>
    </w:p>
    <w:p w14:paraId="4A7630B5" w14:textId="77777777" w:rsidR="004A1789" w:rsidRPr="0048762F" w:rsidRDefault="004A1789" w:rsidP="004A1789">
      <w:pPr>
        <w:shd w:val="clear" w:color="auto" w:fill="FFFFFF"/>
        <w:spacing w:line="276" w:lineRule="auto"/>
        <w:ind w:firstLine="284"/>
        <w:jc w:val="both"/>
      </w:pPr>
      <w:r w:rsidRPr="0048762F">
        <w:t xml:space="preserve">Контроль состояния инженерно-технической укрепленности охраняемого объекта осуществляется сотрудниками учреждения, результаты фиксируются соответствующими актами проверки и осмотра, а также в журнале ежедневного осмотра  здания и территории учреждения. </w:t>
      </w:r>
    </w:p>
    <w:p w14:paraId="33377B6D" w14:textId="77777777" w:rsidR="004A1789" w:rsidRPr="0048762F" w:rsidRDefault="004A1789" w:rsidP="004A1789">
      <w:pPr>
        <w:shd w:val="clear" w:color="auto" w:fill="FFFFFF"/>
        <w:spacing w:line="276" w:lineRule="auto"/>
        <w:jc w:val="both"/>
      </w:pPr>
      <w:r w:rsidRPr="0048762F">
        <w:t xml:space="preserve">Плановые проверки сотрудниками служб быстрого реагирования прошли без замечаний. </w:t>
      </w:r>
    </w:p>
    <w:p w14:paraId="7286DF1C" w14:textId="77777777" w:rsidR="004A1789" w:rsidRPr="0048762F" w:rsidRDefault="004A1789" w:rsidP="004A1789">
      <w:pPr>
        <w:spacing w:line="276" w:lineRule="auto"/>
        <w:jc w:val="both"/>
      </w:pPr>
      <w:r w:rsidRPr="0048762F">
        <w:t xml:space="preserve">    Было проведено обучение всех сотрудников МБОУ «МСОШ» по охране труда и оказанию первой доврачебной помощи. Всего было обучено 98 человек.</w:t>
      </w:r>
    </w:p>
    <w:p w14:paraId="3B2A1F32" w14:textId="77777777" w:rsidR="004A1789" w:rsidRPr="0048762F" w:rsidRDefault="004A1789" w:rsidP="004A1789">
      <w:pPr>
        <w:spacing w:line="276" w:lineRule="auto"/>
        <w:ind w:firstLine="284"/>
        <w:jc w:val="both"/>
      </w:pPr>
      <w:r>
        <w:t>В 2022</w:t>
      </w:r>
      <w:r w:rsidRPr="0048762F">
        <w:t xml:space="preserve"> году  основной задачей остаётся формирования культуры безопасности обучающихся и персонала школы.</w:t>
      </w:r>
    </w:p>
    <w:p w14:paraId="59FB9BE7" w14:textId="77777777" w:rsidR="004A1789" w:rsidRDefault="004A1789" w:rsidP="004A1789">
      <w:pPr>
        <w:spacing w:line="276" w:lineRule="auto"/>
        <w:ind w:firstLine="284"/>
        <w:jc w:val="both"/>
      </w:pPr>
      <w:r w:rsidRPr="0048762F">
        <w:t>Все проводимые администрацией школы меры и мероприятия, работа по обеспечению безопасности жизнедеятельности должны быть направлены на формирование в сознании обучающихся и персонала школы культуры безопасности,  потребность предвидеть возможные жизненные экстремальные ситуации, выработать навык правильного анализа и адекватного поведения, т.е.  грамотные действия в тех условиях, которые могут сегодня, встретится на их жизненном пути.</w:t>
      </w:r>
    </w:p>
    <w:p w14:paraId="2498C57C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 xml:space="preserve">И это возможно через  решение </w:t>
      </w:r>
      <w:r w:rsidRPr="00BC3822">
        <w:rPr>
          <w:b/>
        </w:rPr>
        <w:t>следующих задач:</w:t>
      </w:r>
    </w:p>
    <w:p w14:paraId="13DCF45A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1. формирование правильных, с точки зрения обеспечения безопасности жизнедеятельности, поведенческих мотивов;</w:t>
      </w:r>
    </w:p>
    <w:p w14:paraId="1E96CD0E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2. развитие качеств личности, направленных на безопасное поведение в окружающем мире;</w:t>
      </w:r>
    </w:p>
    <w:p w14:paraId="1A4559F2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3. формирование способностей принятия безопасных решений в быту;</w:t>
      </w:r>
    </w:p>
    <w:p w14:paraId="719853CE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4. привитие знаний, умений, навыков по снижению индивидуальных и коллективных рисков;</w:t>
      </w:r>
    </w:p>
    <w:p w14:paraId="7BD3FD32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5. выработка морально-психологической устойчивости в условиях опасных и чрезвычайных ситуаций.</w:t>
      </w:r>
    </w:p>
    <w:p w14:paraId="0EA54EA5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6. планомерная работа педагогического коллектива по реализации мер, направленных на соблюдение работниками и обучающимися техники безопасности, сохранению жизни и здоровья.</w:t>
      </w:r>
    </w:p>
    <w:p w14:paraId="76C6BD92" w14:textId="77777777" w:rsidR="004A1789" w:rsidRPr="00BC3822" w:rsidRDefault="004A1789" w:rsidP="004A1789">
      <w:pPr>
        <w:spacing w:line="276" w:lineRule="auto"/>
        <w:ind w:firstLine="284"/>
        <w:jc w:val="both"/>
      </w:pPr>
      <w:r w:rsidRPr="00BC3822">
        <w:t>7. недопущение случаев производственного травматизма среди сотрудников МБОУ «МСОШ» обучающихся во время образовательного процесса и вне его.</w:t>
      </w:r>
    </w:p>
    <w:p w14:paraId="41637BA1" w14:textId="77777777" w:rsidR="004A1789" w:rsidRDefault="004A1789" w:rsidP="004A1789">
      <w:pPr>
        <w:spacing w:line="276" w:lineRule="auto"/>
        <w:ind w:firstLine="284"/>
        <w:jc w:val="both"/>
        <w:rPr>
          <w:b/>
        </w:rPr>
      </w:pPr>
    </w:p>
    <w:p w14:paraId="208AB76B" w14:textId="77777777" w:rsidR="004A1789" w:rsidRPr="00ED39E9" w:rsidRDefault="004A1789" w:rsidP="004A1789">
      <w:pPr>
        <w:spacing w:line="276" w:lineRule="auto"/>
        <w:ind w:firstLine="284"/>
        <w:jc w:val="both"/>
        <w:rPr>
          <w:color w:val="181818"/>
          <w:sz w:val="20"/>
          <w:szCs w:val="21"/>
        </w:rPr>
      </w:pPr>
      <w:r w:rsidRPr="00DA1A6E">
        <w:rPr>
          <w:b/>
        </w:rPr>
        <w:lastRenderedPageBreak/>
        <w:t>Выводы</w:t>
      </w:r>
      <w:r>
        <w:t>: Анализ выполнения плана  показывает, что</w:t>
      </w:r>
      <w:r w:rsidRPr="00ED39E9">
        <w:rPr>
          <w:color w:val="000000"/>
          <w:szCs w:val="28"/>
        </w:rPr>
        <w:t xml:space="preserve"> всего учебного года проводилась работа по профилактике терроризма и экстремизма.</w:t>
      </w:r>
      <w:r>
        <w:rPr>
          <w:color w:val="000000"/>
          <w:szCs w:val="28"/>
        </w:rPr>
        <w:t xml:space="preserve"> Сторожа  ежедневно обеспечивают</w:t>
      </w:r>
      <w:r w:rsidRPr="00ED39E9">
        <w:rPr>
          <w:color w:val="000000"/>
          <w:szCs w:val="28"/>
        </w:rPr>
        <w:t xml:space="preserve"> круглосуточную охрану и контроль тревожной кно</w:t>
      </w:r>
      <w:r>
        <w:rPr>
          <w:color w:val="000000"/>
          <w:szCs w:val="28"/>
        </w:rPr>
        <w:t>пкой-вызовом, ежедневно обходят</w:t>
      </w:r>
      <w:r w:rsidRPr="00ED39E9">
        <w:rPr>
          <w:color w:val="000000"/>
          <w:szCs w:val="28"/>
        </w:rPr>
        <w:t xml:space="preserve"> все здание школы. В школе  действует усиленный пропускной режим. Сторож ежедневно осматривает ограждения, ворота, калитки, запасные выходы, замки на предмет их целостности и исправности. Дежурные осуществляют контроль за пребыванием посторонних лиц на территории и в здании,  наблюдают за автотранспортом, припаркованном в непосредственной близости у ограждения школы</w:t>
      </w:r>
    </w:p>
    <w:p w14:paraId="04AB34E1" w14:textId="77777777" w:rsidR="004A1789" w:rsidRPr="00F02BCA" w:rsidRDefault="004A1789" w:rsidP="004A1789">
      <w:pPr>
        <w:shd w:val="clear" w:color="auto" w:fill="FFFFFF"/>
        <w:spacing w:line="276" w:lineRule="auto"/>
        <w:jc w:val="both"/>
        <w:rPr>
          <w:b/>
          <w:color w:val="002060"/>
          <w:szCs w:val="28"/>
        </w:rPr>
      </w:pPr>
      <w:r w:rsidRPr="00F02BCA">
        <w:rPr>
          <w:b/>
          <w:color w:val="002060"/>
          <w:szCs w:val="28"/>
        </w:rPr>
        <w:t xml:space="preserve">   </w:t>
      </w:r>
      <w:r w:rsidRPr="00F02BCA">
        <w:rPr>
          <w:b/>
          <w:szCs w:val="28"/>
        </w:rPr>
        <w:t>Проблемы:</w:t>
      </w:r>
    </w:p>
    <w:p w14:paraId="37184746" w14:textId="77777777" w:rsidR="004A1789" w:rsidRPr="00ED39E9" w:rsidRDefault="004A1789" w:rsidP="004A1789">
      <w:pPr>
        <w:shd w:val="clear" w:color="auto" w:fill="FFFFFF"/>
        <w:spacing w:line="276" w:lineRule="auto"/>
        <w:jc w:val="both"/>
        <w:rPr>
          <w:sz w:val="20"/>
          <w:szCs w:val="21"/>
        </w:rPr>
      </w:pPr>
      <w:r w:rsidRPr="00F02BCA">
        <w:rPr>
          <w:szCs w:val="28"/>
        </w:rPr>
        <w:t>- недостаточное количества</w:t>
      </w:r>
      <w:r>
        <w:rPr>
          <w:szCs w:val="28"/>
        </w:rPr>
        <w:t xml:space="preserve"> наружны</w:t>
      </w:r>
      <w:r w:rsidRPr="00F02BCA">
        <w:rPr>
          <w:szCs w:val="28"/>
        </w:rPr>
        <w:t>х и внутренних видеокамер</w:t>
      </w:r>
      <w:r>
        <w:rPr>
          <w:szCs w:val="28"/>
        </w:rPr>
        <w:t>;</w:t>
      </w:r>
    </w:p>
    <w:p w14:paraId="3973105D" w14:textId="77777777" w:rsidR="004A1789" w:rsidRPr="00F02BCA" w:rsidRDefault="004A1789" w:rsidP="004A1789">
      <w:pPr>
        <w:shd w:val="clear" w:color="auto" w:fill="FFFFFF"/>
        <w:spacing w:line="276" w:lineRule="auto"/>
        <w:jc w:val="both"/>
        <w:rPr>
          <w:b/>
          <w:szCs w:val="21"/>
        </w:rPr>
      </w:pPr>
      <w:r>
        <w:rPr>
          <w:sz w:val="20"/>
          <w:szCs w:val="21"/>
        </w:rPr>
        <w:t xml:space="preserve">  </w:t>
      </w:r>
      <w:r w:rsidRPr="00F02BCA">
        <w:rPr>
          <w:b/>
          <w:szCs w:val="21"/>
        </w:rPr>
        <w:t>Пути решения проблемы:</w:t>
      </w:r>
    </w:p>
    <w:p w14:paraId="0E4781A7" w14:textId="77777777" w:rsidR="004A1789" w:rsidRPr="00ED39E9" w:rsidRDefault="004A1789" w:rsidP="004A1789">
      <w:pPr>
        <w:shd w:val="clear" w:color="auto" w:fill="FFFFFF"/>
        <w:spacing w:line="276" w:lineRule="auto"/>
        <w:jc w:val="both"/>
        <w:rPr>
          <w:sz w:val="20"/>
          <w:szCs w:val="21"/>
        </w:rPr>
      </w:pPr>
      <w:r>
        <w:rPr>
          <w:sz w:val="20"/>
          <w:szCs w:val="21"/>
        </w:rPr>
        <w:t xml:space="preserve">- </w:t>
      </w:r>
      <w:r>
        <w:t>выделить финансирование на установку внутренних и наружных видеокамер.</w:t>
      </w:r>
    </w:p>
    <w:p w14:paraId="68458A2E" w14:textId="77777777" w:rsidR="004A1789" w:rsidRPr="00ED39E9" w:rsidRDefault="004A1789" w:rsidP="004A1789">
      <w:pPr>
        <w:shd w:val="clear" w:color="auto" w:fill="FFFFFF"/>
        <w:spacing w:line="276" w:lineRule="auto"/>
        <w:ind w:firstLine="284"/>
        <w:jc w:val="both"/>
        <w:rPr>
          <w:color w:val="181818"/>
          <w:sz w:val="20"/>
          <w:szCs w:val="21"/>
        </w:rPr>
      </w:pPr>
      <w:r>
        <w:rPr>
          <w:color w:val="000000"/>
          <w:szCs w:val="28"/>
        </w:rPr>
        <w:t xml:space="preserve"> </w:t>
      </w:r>
    </w:p>
    <w:p w14:paraId="4ED2EE7C" w14:textId="77777777" w:rsidR="004A1789" w:rsidRDefault="004A1789" w:rsidP="004A1789">
      <w:pPr>
        <w:spacing w:line="276" w:lineRule="auto"/>
        <w:jc w:val="center"/>
        <w:rPr>
          <w:b/>
        </w:rPr>
      </w:pPr>
      <w:r w:rsidRPr="001A7017">
        <w:rPr>
          <w:b/>
        </w:rPr>
        <w:t>Состояние территории образовательной организации</w:t>
      </w:r>
    </w:p>
    <w:p w14:paraId="0D13FAD8" w14:textId="77777777" w:rsidR="004A1789" w:rsidRDefault="004A1789" w:rsidP="004A1789">
      <w:pPr>
        <w:spacing w:line="276" w:lineRule="auto"/>
        <w:jc w:val="right"/>
      </w:pPr>
      <w:r>
        <w:t>Таблица  34</w:t>
      </w:r>
    </w:p>
    <w:p w14:paraId="528AE43E" w14:textId="77777777" w:rsidR="004A1789" w:rsidRPr="001A7017" w:rsidRDefault="004A1789" w:rsidP="004A1789">
      <w:pPr>
        <w:spacing w:line="276" w:lineRule="auto"/>
        <w:rPr>
          <w:b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691"/>
        <w:gridCol w:w="2654"/>
      </w:tblGrid>
      <w:tr w:rsidR="004A1789" w14:paraId="3AA00023" w14:textId="77777777" w:rsidTr="00F118D2">
        <w:tc>
          <w:tcPr>
            <w:tcW w:w="7338" w:type="dxa"/>
          </w:tcPr>
          <w:p w14:paraId="35630C12" w14:textId="77777777" w:rsidR="004A1789" w:rsidRPr="00541FA6" w:rsidRDefault="004A1789" w:rsidP="00F118D2">
            <w:pPr>
              <w:spacing w:line="276" w:lineRule="auto"/>
              <w:jc w:val="both"/>
            </w:pPr>
            <w:r w:rsidRPr="00541FA6">
              <w:t>Мероприятия</w:t>
            </w:r>
            <w:r>
              <w:t xml:space="preserve"> </w:t>
            </w:r>
          </w:p>
        </w:tc>
        <w:tc>
          <w:tcPr>
            <w:tcW w:w="2801" w:type="dxa"/>
          </w:tcPr>
          <w:p w14:paraId="33D2D772" w14:textId="77777777" w:rsidR="004A1789" w:rsidRPr="00541FA6" w:rsidRDefault="004A1789" w:rsidP="00F118D2">
            <w:pPr>
              <w:spacing w:line="276" w:lineRule="auto"/>
              <w:jc w:val="both"/>
            </w:pPr>
            <w:r>
              <w:t>О</w:t>
            </w:r>
            <w:r w:rsidRPr="00541FA6">
              <w:t>тметка</w:t>
            </w:r>
            <w:r>
              <w:t xml:space="preserve"> </w:t>
            </w:r>
            <w:r w:rsidRPr="00541FA6">
              <w:t xml:space="preserve"> о выполнении</w:t>
            </w:r>
          </w:p>
        </w:tc>
      </w:tr>
      <w:tr w:rsidR="004A1789" w14:paraId="45A4EB7F" w14:textId="77777777" w:rsidTr="00F118D2">
        <w:tc>
          <w:tcPr>
            <w:tcW w:w="7338" w:type="dxa"/>
          </w:tcPr>
          <w:p w14:paraId="273222BF" w14:textId="77777777" w:rsidR="004A1789" w:rsidRDefault="004A1789" w:rsidP="00F118D2">
            <w:pPr>
              <w:spacing w:line="276" w:lineRule="auto"/>
              <w:rPr>
                <w:b/>
              </w:rPr>
            </w:pPr>
            <w:r w:rsidRPr="001A7017">
              <w:t>Состояние</w:t>
            </w:r>
            <w:r>
              <w:t xml:space="preserve"> </w:t>
            </w:r>
            <w:r w:rsidRPr="001A7017">
              <w:t xml:space="preserve"> ограждения и освещение участка</w:t>
            </w:r>
          </w:p>
        </w:tc>
        <w:tc>
          <w:tcPr>
            <w:tcW w:w="2801" w:type="dxa"/>
          </w:tcPr>
          <w:p w14:paraId="496BBFAB" w14:textId="77777777" w:rsidR="004A1789" w:rsidRDefault="004A1789" w:rsidP="00F118D2">
            <w:pPr>
              <w:spacing w:line="276" w:lineRule="auto"/>
              <w:rPr>
                <w:b/>
              </w:rPr>
            </w:pPr>
            <w:r w:rsidRPr="001A7017">
              <w:t>Огорожена</w:t>
            </w:r>
            <w:r>
              <w:t>,</w:t>
            </w:r>
            <w:r w:rsidRPr="001A7017">
              <w:t xml:space="preserve"> но не </w:t>
            </w:r>
            <w:r>
              <w:t xml:space="preserve">везде </w:t>
            </w:r>
            <w:r w:rsidRPr="001A7017">
              <w:t>освещена</w:t>
            </w:r>
          </w:p>
        </w:tc>
      </w:tr>
      <w:tr w:rsidR="004A1789" w14:paraId="259C83BE" w14:textId="77777777" w:rsidTr="00F118D2">
        <w:tc>
          <w:tcPr>
            <w:tcW w:w="7338" w:type="dxa"/>
          </w:tcPr>
          <w:p w14:paraId="62EB41F3" w14:textId="77777777" w:rsidR="004A1789" w:rsidRDefault="004A1789" w:rsidP="00F118D2">
            <w:pPr>
              <w:spacing w:line="276" w:lineRule="auto"/>
              <w:jc w:val="both"/>
              <w:rPr>
                <w:b/>
              </w:rPr>
            </w:pPr>
            <w:r w:rsidRPr="001A7017">
              <w:t>Наличие</w:t>
            </w:r>
            <w:r>
              <w:t xml:space="preserve"> </w:t>
            </w:r>
            <w:r w:rsidRPr="001A7017">
              <w:t xml:space="preserve"> и состояние необходимых знаков дорожного движения при подъезде к образовательной организации</w:t>
            </w:r>
          </w:p>
        </w:tc>
        <w:tc>
          <w:tcPr>
            <w:tcW w:w="2801" w:type="dxa"/>
          </w:tcPr>
          <w:p w14:paraId="764DE6CF" w14:textId="77777777" w:rsidR="004A1789" w:rsidRDefault="004A1789" w:rsidP="00F118D2">
            <w:pPr>
              <w:spacing w:line="276" w:lineRule="auto"/>
              <w:rPr>
                <w:b/>
              </w:rPr>
            </w:pPr>
            <w:r w:rsidRPr="001A7017">
              <w:t>Имеются</w:t>
            </w:r>
            <w:r>
              <w:t xml:space="preserve"> </w:t>
            </w:r>
          </w:p>
        </w:tc>
      </w:tr>
      <w:tr w:rsidR="004A1789" w14:paraId="6288EE04" w14:textId="77777777" w:rsidTr="00F118D2">
        <w:tc>
          <w:tcPr>
            <w:tcW w:w="7338" w:type="dxa"/>
          </w:tcPr>
          <w:p w14:paraId="0076E346" w14:textId="77777777" w:rsidR="004A1789" w:rsidRDefault="004A1789" w:rsidP="00F118D2">
            <w:pPr>
              <w:spacing w:line="276" w:lineRule="auto"/>
              <w:rPr>
                <w:b/>
              </w:rPr>
            </w:pPr>
            <w:r w:rsidRPr="001A7017">
              <w:t>Оборудование</w:t>
            </w:r>
            <w:r>
              <w:t xml:space="preserve"> </w:t>
            </w:r>
            <w:r w:rsidRPr="001A7017">
              <w:t xml:space="preserve"> хозяйственной площадки, состояние мусоросборника</w:t>
            </w:r>
          </w:p>
        </w:tc>
        <w:tc>
          <w:tcPr>
            <w:tcW w:w="2801" w:type="dxa"/>
          </w:tcPr>
          <w:p w14:paraId="6BF9A056" w14:textId="77777777" w:rsidR="004A1789" w:rsidRDefault="004A1789" w:rsidP="00F118D2">
            <w:pPr>
              <w:spacing w:line="276" w:lineRule="auto"/>
              <w:rPr>
                <w:b/>
              </w:rPr>
            </w:pPr>
            <w:r>
              <w:t>О</w:t>
            </w:r>
            <w:r w:rsidRPr="001A7017">
              <w:t>борудована</w:t>
            </w:r>
            <w:r>
              <w:t xml:space="preserve">  </w:t>
            </w:r>
          </w:p>
        </w:tc>
      </w:tr>
    </w:tbl>
    <w:p w14:paraId="3A1FEEB0" w14:textId="77777777" w:rsidR="004A1789" w:rsidRDefault="004A1789" w:rsidP="004A1789">
      <w:pPr>
        <w:tabs>
          <w:tab w:val="left" w:pos="426"/>
        </w:tabs>
        <w:spacing w:line="276" w:lineRule="auto"/>
        <w:jc w:val="both"/>
        <w:rPr>
          <w:b/>
        </w:rPr>
      </w:pPr>
      <w:r w:rsidRPr="00D378A2">
        <w:rPr>
          <w:b/>
        </w:rPr>
        <w:t xml:space="preserve"> </w:t>
      </w:r>
    </w:p>
    <w:p w14:paraId="7614AA9A" w14:textId="77777777" w:rsidR="004A1789" w:rsidRDefault="004A1789" w:rsidP="004A1789">
      <w:pPr>
        <w:tabs>
          <w:tab w:val="left" w:pos="426"/>
        </w:tabs>
        <w:spacing w:line="276" w:lineRule="auto"/>
        <w:jc w:val="both"/>
      </w:pPr>
      <w:r w:rsidRPr="00D378A2">
        <w:rPr>
          <w:b/>
        </w:rPr>
        <w:t>Выводы</w:t>
      </w:r>
      <w:r>
        <w:t>: необходимо провести освещение  территорий школы.</w:t>
      </w:r>
    </w:p>
    <w:p w14:paraId="11E1DFE4" w14:textId="77777777" w:rsidR="004A1789" w:rsidRPr="00F02BCA" w:rsidRDefault="004A1789" w:rsidP="004A1789">
      <w:pPr>
        <w:shd w:val="clear" w:color="auto" w:fill="FFFFFF"/>
        <w:spacing w:line="276" w:lineRule="auto"/>
        <w:jc w:val="both"/>
        <w:rPr>
          <w:b/>
          <w:color w:val="002060"/>
          <w:szCs w:val="28"/>
        </w:rPr>
      </w:pPr>
      <w:r w:rsidRPr="00F02BCA">
        <w:rPr>
          <w:b/>
          <w:szCs w:val="28"/>
        </w:rPr>
        <w:t>Проблемы:</w:t>
      </w:r>
    </w:p>
    <w:p w14:paraId="2156F0BE" w14:textId="77777777" w:rsidR="004A1789" w:rsidRPr="00ED39E9" w:rsidRDefault="004A1789" w:rsidP="004A1789">
      <w:pPr>
        <w:shd w:val="clear" w:color="auto" w:fill="FFFFFF"/>
        <w:spacing w:line="276" w:lineRule="auto"/>
        <w:jc w:val="both"/>
        <w:rPr>
          <w:sz w:val="20"/>
          <w:szCs w:val="21"/>
        </w:rPr>
      </w:pPr>
      <w:r w:rsidRPr="00F02BCA">
        <w:rPr>
          <w:szCs w:val="28"/>
        </w:rPr>
        <w:t xml:space="preserve">- </w:t>
      </w:r>
      <w:r>
        <w:rPr>
          <w:szCs w:val="28"/>
        </w:rPr>
        <w:t xml:space="preserve"> отсутствия освещения территории школ;</w:t>
      </w:r>
    </w:p>
    <w:p w14:paraId="1F5E645E" w14:textId="77777777" w:rsidR="004A1789" w:rsidRPr="00F02BCA" w:rsidRDefault="004A1789" w:rsidP="004A1789">
      <w:pPr>
        <w:shd w:val="clear" w:color="auto" w:fill="FFFFFF"/>
        <w:spacing w:line="276" w:lineRule="auto"/>
        <w:jc w:val="both"/>
        <w:rPr>
          <w:b/>
          <w:szCs w:val="21"/>
        </w:rPr>
      </w:pPr>
      <w:r>
        <w:rPr>
          <w:sz w:val="20"/>
          <w:szCs w:val="21"/>
        </w:rPr>
        <w:t xml:space="preserve">  </w:t>
      </w:r>
      <w:r w:rsidRPr="00F02BCA">
        <w:rPr>
          <w:b/>
          <w:szCs w:val="21"/>
        </w:rPr>
        <w:t>Пути решения проблемы:</w:t>
      </w:r>
    </w:p>
    <w:p w14:paraId="033D3E99" w14:textId="77777777" w:rsidR="004A1789" w:rsidRPr="00ED39E9" w:rsidRDefault="004A1789" w:rsidP="004A1789">
      <w:pPr>
        <w:shd w:val="clear" w:color="auto" w:fill="FFFFFF"/>
        <w:spacing w:line="276" w:lineRule="auto"/>
        <w:jc w:val="both"/>
        <w:rPr>
          <w:sz w:val="20"/>
          <w:szCs w:val="21"/>
        </w:rPr>
      </w:pPr>
      <w:r>
        <w:rPr>
          <w:sz w:val="20"/>
          <w:szCs w:val="21"/>
        </w:rPr>
        <w:t xml:space="preserve">- </w:t>
      </w:r>
      <w:r>
        <w:t>выделить финансирование на освещение территорий школ.</w:t>
      </w:r>
    </w:p>
    <w:p w14:paraId="7FDD8290" w14:textId="77777777" w:rsidR="000212FE" w:rsidRDefault="000212FE"/>
    <w:sectPr w:rsidR="0002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A6A6DA00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  <w:rPr>
        <w:rFonts w:cs="Times New Roman"/>
        <w:color w:val="auto"/>
      </w:r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2888767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A262BE"/>
    <w:multiLevelType w:val="hybridMultilevel"/>
    <w:tmpl w:val="2FE86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331CD"/>
    <w:multiLevelType w:val="hybridMultilevel"/>
    <w:tmpl w:val="C76059BA"/>
    <w:lvl w:ilvl="0" w:tplc="899226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43552"/>
    <w:multiLevelType w:val="hybridMultilevel"/>
    <w:tmpl w:val="DED89C84"/>
    <w:lvl w:ilvl="0" w:tplc="31944C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7B6923"/>
    <w:multiLevelType w:val="hybridMultilevel"/>
    <w:tmpl w:val="EE98DA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A4EB3"/>
    <w:multiLevelType w:val="hybridMultilevel"/>
    <w:tmpl w:val="C9626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31D29"/>
    <w:multiLevelType w:val="hybridMultilevel"/>
    <w:tmpl w:val="BA5CF03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57CC9"/>
    <w:multiLevelType w:val="hybridMultilevel"/>
    <w:tmpl w:val="24623F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5383040"/>
    <w:multiLevelType w:val="hybridMultilevel"/>
    <w:tmpl w:val="69FC4B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B52B6"/>
    <w:multiLevelType w:val="hybridMultilevel"/>
    <w:tmpl w:val="A9E0629E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0A01C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8A34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C18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BE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3E9F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60BCF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D651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2003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D40784"/>
    <w:multiLevelType w:val="hybridMultilevel"/>
    <w:tmpl w:val="FE14F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3873DA"/>
    <w:multiLevelType w:val="multilevel"/>
    <w:tmpl w:val="7DE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6C094F"/>
    <w:multiLevelType w:val="hybridMultilevel"/>
    <w:tmpl w:val="E52EA292"/>
    <w:lvl w:ilvl="0" w:tplc="6392503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571B7"/>
    <w:multiLevelType w:val="hybridMultilevel"/>
    <w:tmpl w:val="6B9EF33A"/>
    <w:lvl w:ilvl="0" w:tplc="CDACFF72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1513653"/>
    <w:multiLevelType w:val="hybridMultilevel"/>
    <w:tmpl w:val="A66612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17221"/>
    <w:multiLevelType w:val="multilevel"/>
    <w:tmpl w:val="40B6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564902"/>
    <w:multiLevelType w:val="multilevel"/>
    <w:tmpl w:val="0A48D12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9332E9"/>
    <w:multiLevelType w:val="hybridMultilevel"/>
    <w:tmpl w:val="C1961B3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8E299C"/>
    <w:multiLevelType w:val="multilevel"/>
    <w:tmpl w:val="DEAA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EE6674"/>
    <w:multiLevelType w:val="hybridMultilevel"/>
    <w:tmpl w:val="65A61EDC"/>
    <w:lvl w:ilvl="0" w:tplc="0419000B">
      <w:start w:val="1"/>
      <w:numFmt w:val="bullet"/>
      <w:lvlText w:val="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0A01C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8A34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C18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BE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3E9F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60BCF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D651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2003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0693018"/>
    <w:multiLevelType w:val="hybridMultilevel"/>
    <w:tmpl w:val="73D2A5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96F2B"/>
    <w:multiLevelType w:val="hybridMultilevel"/>
    <w:tmpl w:val="38625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C2B7B"/>
    <w:multiLevelType w:val="hybridMultilevel"/>
    <w:tmpl w:val="C3648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C0BB7"/>
    <w:multiLevelType w:val="multilevel"/>
    <w:tmpl w:val="526A2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6E0D9F"/>
    <w:multiLevelType w:val="hybridMultilevel"/>
    <w:tmpl w:val="9BB26D0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F56219"/>
    <w:multiLevelType w:val="hybridMultilevel"/>
    <w:tmpl w:val="6804B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10204"/>
    <w:multiLevelType w:val="hybridMultilevel"/>
    <w:tmpl w:val="EFFAD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6342A"/>
    <w:multiLevelType w:val="hybridMultilevel"/>
    <w:tmpl w:val="D3760A8A"/>
    <w:lvl w:ilvl="0" w:tplc="F93E60D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849C9"/>
    <w:multiLevelType w:val="hybridMultilevel"/>
    <w:tmpl w:val="1E6C94EA"/>
    <w:lvl w:ilvl="0" w:tplc="69BA8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F5A2B"/>
    <w:multiLevelType w:val="hybridMultilevel"/>
    <w:tmpl w:val="4932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FFC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447A2"/>
    <w:multiLevelType w:val="hybridMultilevel"/>
    <w:tmpl w:val="A36003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831658"/>
    <w:multiLevelType w:val="multilevel"/>
    <w:tmpl w:val="A8FA21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3" w15:restartNumberingAfterBreak="0">
    <w:nsid w:val="59EE4E99"/>
    <w:multiLevelType w:val="hybridMultilevel"/>
    <w:tmpl w:val="1DCC6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6309E"/>
    <w:multiLevelType w:val="hybridMultilevel"/>
    <w:tmpl w:val="4046263E"/>
    <w:lvl w:ilvl="0" w:tplc="14CC185A">
      <w:start w:val="1"/>
      <w:numFmt w:val="bullet"/>
      <w:lvlText w:val="•"/>
      <w:lvlJc w:val="left"/>
      <w:pPr>
        <w:ind w:left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0A01C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8A34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C18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BE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3E9F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60BCF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D651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2003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CD36029"/>
    <w:multiLevelType w:val="multilevel"/>
    <w:tmpl w:val="D6ACFD1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6" w15:restartNumberingAfterBreak="0">
    <w:nsid w:val="5D321964"/>
    <w:multiLevelType w:val="hybridMultilevel"/>
    <w:tmpl w:val="A75284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F2A9C"/>
    <w:multiLevelType w:val="hybridMultilevel"/>
    <w:tmpl w:val="BD1446EC"/>
    <w:lvl w:ilvl="0" w:tplc="04B0564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B27A94"/>
    <w:multiLevelType w:val="multilevel"/>
    <w:tmpl w:val="A5B82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94693D"/>
    <w:multiLevelType w:val="multilevel"/>
    <w:tmpl w:val="14460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5A9457A"/>
    <w:multiLevelType w:val="hybridMultilevel"/>
    <w:tmpl w:val="23D637DA"/>
    <w:lvl w:ilvl="0" w:tplc="0419000B">
      <w:start w:val="1"/>
      <w:numFmt w:val="bullet"/>
      <w:lvlText w:val="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0A01C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8A34B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C18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BE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3E9F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60BCF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D651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2003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79D510E"/>
    <w:multiLevelType w:val="hybridMultilevel"/>
    <w:tmpl w:val="8D6CDF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C4595"/>
    <w:multiLevelType w:val="hybridMultilevel"/>
    <w:tmpl w:val="2B522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E05F0"/>
    <w:multiLevelType w:val="hybridMultilevel"/>
    <w:tmpl w:val="02F0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961E02"/>
    <w:multiLevelType w:val="hybridMultilevel"/>
    <w:tmpl w:val="CD12B4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873C5F"/>
    <w:multiLevelType w:val="hybridMultilevel"/>
    <w:tmpl w:val="70201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1"/>
  </w:num>
  <w:num w:numId="4">
    <w:abstractNumId w:val="17"/>
  </w:num>
  <w:num w:numId="5">
    <w:abstractNumId w:val="37"/>
  </w:num>
  <w:num w:numId="6">
    <w:abstractNumId w:val="39"/>
  </w:num>
  <w:num w:numId="7">
    <w:abstractNumId w:val="1"/>
  </w:num>
  <w:num w:numId="8">
    <w:abstractNumId w:val="14"/>
  </w:num>
  <w:num w:numId="9">
    <w:abstractNumId w:val="16"/>
  </w:num>
  <w:num w:numId="10">
    <w:abstractNumId w:val="23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  <w:num w:numId="17">
    <w:abstractNumId w:val="45"/>
  </w:num>
  <w:num w:numId="18">
    <w:abstractNumId w:val="7"/>
  </w:num>
  <w:num w:numId="19">
    <w:abstractNumId w:val="42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0"/>
  </w:num>
  <w:num w:numId="23">
    <w:abstractNumId w:val="15"/>
  </w:num>
  <w:num w:numId="24">
    <w:abstractNumId w:val="36"/>
  </w:num>
  <w:num w:numId="25">
    <w:abstractNumId w:val="31"/>
  </w:num>
  <w:num w:numId="26">
    <w:abstractNumId w:val="5"/>
  </w:num>
  <w:num w:numId="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21"/>
  </w:num>
  <w:num w:numId="3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44"/>
  </w:num>
  <w:num w:numId="36">
    <w:abstractNumId w:val="33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4"/>
  </w:num>
  <w:num w:numId="42">
    <w:abstractNumId w:val="8"/>
  </w:num>
  <w:num w:numId="43">
    <w:abstractNumId w:val="29"/>
  </w:num>
  <w:num w:numId="44">
    <w:abstractNumId w:val="10"/>
  </w:num>
  <w:num w:numId="45">
    <w:abstractNumId w:val="34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536"/>
    <w:rsid w:val="000212FE"/>
    <w:rsid w:val="004A1789"/>
    <w:rsid w:val="0074110B"/>
    <w:rsid w:val="00E5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AC66"/>
  <w15:chartTrackingRefBased/>
  <w15:docId w15:val="{28337828-D716-41FF-877E-CCE94093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789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Calibri" w:hAnsi="Arial"/>
      <w:b/>
      <w:kern w:val="28"/>
      <w:sz w:val="28"/>
      <w:szCs w:val="20"/>
      <w:lang w:val="en-US" w:eastAsia="en-US"/>
    </w:rPr>
  </w:style>
  <w:style w:type="paragraph" w:styleId="2">
    <w:name w:val="heading 2"/>
    <w:basedOn w:val="a"/>
    <w:next w:val="a"/>
    <w:link w:val="20"/>
    <w:qFormat/>
    <w:rsid w:val="004A1789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Calibri" w:hAnsi="Arial"/>
      <w:b/>
      <w:i/>
      <w:szCs w:val="20"/>
      <w:lang w:val="en-US"/>
    </w:rPr>
  </w:style>
  <w:style w:type="paragraph" w:styleId="3">
    <w:name w:val="heading 3"/>
    <w:basedOn w:val="a"/>
    <w:next w:val="a"/>
    <w:link w:val="30"/>
    <w:qFormat/>
    <w:rsid w:val="004A1789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libri" w:eastAsia="Calibri" w:hAnsi="Calibri"/>
      <w:b/>
      <w:szCs w:val="20"/>
      <w:lang w:val="en-US" w:eastAsia="en-US"/>
    </w:rPr>
  </w:style>
  <w:style w:type="paragraph" w:styleId="4">
    <w:name w:val="heading 4"/>
    <w:basedOn w:val="a"/>
    <w:next w:val="a"/>
    <w:link w:val="40"/>
    <w:qFormat/>
    <w:rsid w:val="004A1789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eastAsia="Calibri" w:hAnsi="Calibri"/>
      <w:b/>
      <w:i/>
      <w:szCs w:val="20"/>
      <w:lang w:val="en-US"/>
    </w:rPr>
  </w:style>
  <w:style w:type="paragraph" w:styleId="5">
    <w:name w:val="heading 5"/>
    <w:basedOn w:val="a"/>
    <w:next w:val="a"/>
    <w:link w:val="50"/>
    <w:qFormat/>
    <w:rsid w:val="004A1789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Calibri" w:hAnsi="Arial"/>
      <w:sz w:val="22"/>
      <w:szCs w:val="20"/>
      <w:lang w:val="en-US"/>
    </w:rPr>
  </w:style>
  <w:style w:type="paragraph" w:styleId="6">
    <w:name w:val="heading 6"/>
    <w:basedOn w:val="a"/>
    <w:next w:val="a"/>
    <w:link w:val="60"/>
    <w:qFormat/>
    <w:rsid w:val="004A1789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Calibri" w:hAnsi="Arial"/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qFormat/>
    <w:rsid w:val="004A1789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Calibri" w:hAnsi="Arial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4A1789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Calibri" w:hAnsi="Arial"/>
      <w:i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4A1789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Calibri" w:hAnsi="Arial"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789"/>
    <w:rPr>
      <w:rFonts w:ascii="Arial" w:eastAsia="Calibri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A1789"/>
    <w:rPr>
      <w:rFonts w:ascii="Arial" w:eastAsia="Calibri" w:hAnsi="Arial" w:cs="Times New Roman"/>
      <w:b/>
      <w:i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A1789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4A1789"/>
    <w:rPr>
      <w:rFonts w:ascii="Calibri" w:eastAsia="Calibri" w:hAnsi="Calibri" w:cs="Times New Roman"/>
      <w:b/>
      <w:i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4A1789"/>
    <w:rPr>
      <w:rFonts w:ascii="Arial" w:eastAsia="Calibri" w:hAnsi="Arial" w:cs="Times New Roman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A1789"/>
    <w:rPr>
      <w:rFonts w:ascii="Arial" w:eastAsia="Calibri" w:hAnsi="Arial" w:cs="Times New Roman"/>
      <w:i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A1789"/>
    <w:rPr>
      <w:rFonts w:ascii="Arial" w:eastAsia="Calibri" w:hAnsi="Arial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4A1789"/>
    <w:rPr>
      <w:rFonts w:ascii="Arial" w:eastAsia="Calibri" w:hAnsi="Arial" w:cs="Times New Roman"/>
      <w:i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4A1789"/>
    <w:rPr>
      <w:rFonts w:ascii="Arial" w:eastAsia="Calibri" w:hAnsi="Arial" w:cs="Times New Roman"/>
      <w:i/>
      <w:sz w:val="18"/>
      <w:szCs w:val="20"/>
      <w:lang w:val="en-US" w:eastAsia="ru-RU"/>
    </w:rPr>
  </w:style>
  <w:style w:type="paragraph" w:styleId="a3">
    <w:name w:val="Normal (Web)"/>
    <w:basedOn w:val="a"/>
    <w:uiPriority w:val="99"/>
    <w:rsid w:val="004A1789"/>
    <w:pPr>
      <w:spacing w:before="24" w:after="24"/>
    </w:pPr>
    <w:rPr>
      <w:sz w:val="20"/>
      <w:szCs w:val="20"/>
    </w:rPr>
  </w:style>
  <w:style w:type="paragraph" w:styleId="a4">
    <w:name w:val="Body Text Indent"/>
    <w:basedOn w:val="a"/>
    <w:link w:val="a5"/>
    <w:rsid w:val="004A1789"/>
    <w:pPr>
      <w:spacing w:before="24" w:after="24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fontstyle71">
    <w:name w:val="fontstyle71"/>
    <w:basedOn w:val="a0"/>
    <w:rsid w:val="004A1789"/>
  </w:style>
  <w:style w:type="paragraph" w:customStyle="1" w:styleId="style10">
    <w:name w:val="style10"/>
    <w:basedOn w:val="a"/>
    <w:rsid w:val="004A1789"/>
    <w:pPr>
      <w:spacing w:before="24" w:after="24"/>
    </w:pPr>
    <w:rPr>
      <w:sz w:val="20"/>
      <w:szCs w:val="20"/>
    </w:rPr>
  </w:style>
  <w:style w:type="paragraph" w:customStyle="1" w:styleId="style19">
    <w:name w:val="style19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dash041e0431044b0447043d044b0439char1">
    <w:name w:val="dash041e0431044b0447043d044b0439char1"/>
    <w:basedOn w:val="a0"/>
    <w:rsid w:val="004A1789"/>
  </w:style>
  <w:style w:type="paragraph" w:customStyle="1" w:styleId="a6">
    <w:name w:val="Знак"/>
    <w:basedOn w:val="a"/>
    <w:rsid w:val="004A17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rsid w:val="004A1789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4A17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link w:val="ab"/>
    <w:uiPriority w:val="1"/>
    <w:qFormat/>
    <w:rsid w:val="004A17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rsid w:val="004A1789"/>
    <w:pPr>
      <w:spacing w:after="120"/>
    </w:pPr>
  </w:style>
  <w:style w:type="character" w:customStyle="1" w:styleId="ad">
    <w:name w:val="Основной текст Знак"/>
    <w:basedOn w:val="a0"/>
    <w:link w:val="ac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4A17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4A17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4A178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4A178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22">
    <w:name w:val="Font Style22"/>
    <w:rsid w:val="004A1789"/>
    <w:rPr>
      <w:rFonts w:ascii="Times New Roman" w:hAnsi="Times New Roman" w:cs="Times New Roman"/>
      <w:sz w:val="24"/>
      <w:szCs w:val="24"/>
    </w:rPr>
  </w:style>
  <w:style w:type="character" w:styleId="af4">
    <w:name w:val="Emphasis"/>
    <w:uiPriority w:val="20"/>
    <w:qFormat/>
    <w:rsid w:val="004A1789"/>
    <w:rPr>
      <w:i/>
      <w:iCs/>
    </w:rPr>
  </w:style>
  <w:style w:type="paragraph" w:customStyle="1" w:styleId="Default">
    <w:name w:val="Default"/>
    <w:rsid w:val="004A17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abotka">
    <w:name w:val="Rabotka"/>
    <w:qFormat/>
    <w:rsid w:val="004A1789"/>
    <w:pPr>
      <w:tabs>
        <w:tab w:val="left" w:pos="709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4A1789"/>
    <w:rPr>
      <w:rFonts w:ascii="Wingdings" w:hAnsi="Wingdings" w:cs="StarSymbol"/>
      <w:sz w:val="18"/>
      <w:szCs w:val="18"/>
    </w:rPr>
  </w:style>
  <w:style w:type="paragraph" w:customStyle="1" w:styleId="11">
    <w:name w:val="Абзац списка1"/>
    <w:basedOn w:val="a"/>
    <w:qFormat/>
    <w:rsid w:val="004A178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41">
    <w:name w:val="Font Style41"/>
    <w:basedOn w:val="a0"/>
    <w:rsid w:val="004A1789"/>
    <w:rPr>
      <w:rFonts w:ascii="Times New Roman" w:hAnsi="Times New Roman" w:cs="Times New Roman" w:hint="default"/>
      <w:sz w:val="20"/>
      <w:szCs w:val="20"/>
    </w:rPr>
  </w:style>
  <w:style w:type="paragraph" w:customStyle="1" w:styleId="Style190">
    <w:name w:val="Style19"/>
    <w:basedOn w:val="a"/>
    <w:rsid w:val="004A1789"/>
    <w:pPr>
      <w:widowControl w:val="0"/>
      <w:autoSpaceDE w:val="0"/>
      <w:autoSpaceDN w:val="0"/>
      <w:adjustRightInd w:val="0"/>
      <w:spacing w:line="576" w:lineRule="exact"/>
      <w:ind w:hanging="398"/>
    </w:pPr>
  </w:style>
  <w:style w:type="character" w:customStyle="1" w:styleId="FontStyle38">
    <w:name w:val="Font Style38"/>
    <w:basedOn w:val="a0"/>
    <w:rsid w:val="004A1789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3">
    <w:name w:val="Style13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4A1789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27">
    <w:name w:val="Style27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af5">
    <w:name w:val="Нормальный (таблица)"/>
    <w:basedOn w:val="a"/>
    <w:next w:val="a"/>
    <w:uiPriority w:val="99"/>
    <w:rsid w:val="004A178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styleId="af6">
    <w:name w:val="endnote text"/>
    <w:basedOn w:val="a"/>
    <w:link w:val="af7"/>
    <w:uiPriority w:val="99"/>
    <w:semiHidden/>
    <w:unhideWhenUsed/>
    <w:rsid w:val="004A178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4A1789"/>
    <w:rPr>
      <w:vertAlign w:val="superscript"/>
    </w:rPr>
  </w:style>
  <w:style w:type="table" w:styleId="af9">
    <w:name w:val="Table Grid"/>
    <w:basedOn w:val="a1"/>
    <w:uiPriority w:val="59"/>
    <w:rsid w:val="004A178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4A178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A178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A17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A17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8">
    <w:name w:val="c8"/>
    <w:basedOn w:val="a"/>
    <w:uiPriority w:val="99"/>
    <w:semiHidden/>
    <w:rsid w:val="004A1789"/>
    <w:pPr>
      <w:spacing w:before="100" w:beforeAutospacing="1" w:after="100" w:afterAutospacing="1"/>
    </w:pPr>
  </w:style>
  <w:style w:type="character" w:customStyle="1" w:styleId="ns-view-message-head-sender-name">
    <w:name w:val="ns-view-message-head-sender-name"/>
    <w:basedOn w:val="a0"/>
    <w:rsid w:val="004A1789"/>
  </w:style>
  <w:style w:type="character" w:customStyle="1" w:styleId="mail-message-sender-email">
    <w:name w:val="mail-message-sender-email"/>
    <w:basedOn w:val="a0"/>
    <w:rsid w:val="004A1789"/>
  </w:style>
  <w:style w:type="table" w:customStyle="1" w:styleId="Calendar1">
    <w:name w:val="Calendar 1"/>
    <w:basedOn w:val="a1"/>
    <w:uiPriority w:val="99"/>
    <w:qFormat/>
    <w:rsid w:val="004A1789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b">
    <w:name w:val="Без интервала Знак"/>
    <w:basedOn w:val="a0"/>
    <w:link w:val="aa"/>
    <w:uiPriority w:val="1"/>
    <w:locked/>
    <w:rsid w:val="004A1789"/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rsid w:val="004A1789"/>
    <w:pPr>
      <w:spacing w:before="100" w:beforeAutospacing="1" w:after="100" w:afterAutospacing="1"/>
    </w:pPr>
  </w:style>
  <w:style w:type="paragraph" w:customStyle="1" w:styleId="p6">
    <w:name w:val="p6"/>
    <w:basedOn w:val="a"/>
    <w:rsid w:val="004A1789"/>
    <w:pPr>
      <w:spacing w:before="100" w:beforeAutospacing="1" w:after="100" w:afterAutospacing="1"/>
    </w:pPr>
  </w:style>
  <w:style w:type="paragraph" w:customStyle="1" w:styleId="c95">
    <w:name w:val="c95"/>
    <w:basedOn w:val="a"/>
    <w:rsid w:val="004A1789"/>
    <w:pPr>
      <w:spacing w:before="100" w:beforeAutospacing="1" w:after="100" w:afterAutospacing="1"/>
    </w:pPr>
  </w:style>
  <w:style w:type="character" w:customStyle="1" w:styleId="a9">
    <w:name w:val="Абзац списка Знак"/>
    <w:link w:val="a8"/>
    <w:uiPriority w:val="34"/>
    <w:locked/>
    <w:rsid w:val="004A1789"/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4A1789"/>
  </w:style>
  <w:style w:type="paragraph" w:customStyle="1" w:styleId="12">
    <w:name w:val="Обычный1"/>
    <w:basedOn w:val="a"/>
    <w:rsid w:val="004A1789"/>
    <w:pPr>
      <w:suppressAutoHyphens/>
      <w:spacing w:before="28" w:after="28" w:line="100" w:lineRule="atLeast"/>
    </w:pPr>
    <w:rPr>
      <w:color w:val="00000A"/>
      <w:lang w:val="en-US" w:bidi="en-US"/>
    </w:rPr>
  </w:style>
  <w:style w:type="character" w:styleId="aff">
    <w:name w:val="Strong"/>
    <w:basedOn w:val="a0"/>
    <w:uiPriority w:val="22"/>
    <w:qFormat/>
    <w:rsid w:val="004A1789"/>
    <w:rPr>
      <w:b/>
      <w:bCs/>
    </w:rPr>
  </w:style>
  <w:style w:type="table" w:customStyle="1" w:styleId="41">
    <w:name w:val="Сетка таблицы4"/>
    <w:basedOn w:val="a1"/>
    <w:next w:val="af9"/>
    <w:uiPriority w:val="59"/>
    <w:rsid w:val="004A17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Quote"/>
    <w:basedOn w:val="a"/>
    <w:next w:val="a"/>
    <w:link w:val="22"/>
    <w:uiPriority w:val="29"/>
    <w:qFormat/>
    <w:rsid w:val="004A178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A17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1804</Words>
  <Characters>10289</Characters>
  <Application>Microsoft Office Word</Application>
  <DocSecurity>0</DocSecurity>
  <Lines>85</Lines>
  <Paragraphs>24</Paragraphs>
  <ScaleCrop>false</ScaleCrop>
  <Company/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2023-08-24T03:23:00Z</dcterms:created>
  <dcterms:modified xsi:type="dcterms:W3CDTF">2023-09-05T03:41:00Z</dcterms:modified>
</cp:coreProperties>
</file>