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223F7" w14:textId="77777777" w:rsidR="00CB6554" w:rsidRDefault="00CB6554" w:rsidP="00CB6554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D0DFD" w14:textId="77777777" w:rsidR="00CB6554" w:rsidRPr="002F305E" w:rsidRDefault="00CB6554" w:rsidP="00CB6554">
      <w:pPr>
        <w:tabs>
          <w:tab w:val="left" w:pos="357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05E">
        <w:rPr>
          <w:rFonts w:ascii="Times New Roman" w:hAnsi="Times New Roman" w:cs="Times New Roman"/>
          <w:b/>
          <w:sz w:val="24"/>
          <w:szCs w:val="24"/>
        </w:rPr>
        <w:t>Защита темы проекта - 1 этап</w:t>
      </w:r>
    </w:p>
    <w:p w14:paraId="7B6E892F" w14:textId="77777777" w:rsidR="00CB6554" w:rsidRPr="00937B57" w:rsidRDefault="00CB6554" w:rsidP="00CB6554">
      <w:pPr>
        <w:tabs>
          <w:tab w:val="left" w:pos="35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8"/>
        <w:gridCol w:w="3108"/>
        <w:gridCol w:w="3378"/>
      </w:tblGrid>
      <w:tr w:rsidR="00CB6554" w:rsidRPr="00937B57" w14:paraId="0687AD03" w14:textId="77777777" w:rsidTr="00815BC9">
        <w:tc>
          <w:tcPr>
            <w:tcW w:w="4928" w:type="dxa"/>
            <w:vMerge w:val="restart"/>
          </w:tcPr>
          <w:p w14:paraId="5A91CDF4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858" w:type="dxa"/>
            <w:gridSpan w:val="2"/>
          </w:tcPr>
          <w:p w14:paraId="2696E97A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Уровни сформированности навыка планирования деятельности</w:t>
            </w:r>
          </w:p>
        </w:tc>
      </w:tr>
      <w:tr w:rsidR="00CB6554" w:rsidRPr="00937B57" w14:paraId="5EA9CA64" w14:textId="77777777" w:rsidTr="00815BC9">
        <w:tc>
          <w:tcPr>
            <w:tcW w:w="4928" w:type="dxa"/>
            <w:vMerge/>
          </w:tcPr>
          <w:p w14:paraId="1E050EB4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14:paraId="4311D539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Базовый уровень (1 балл)</w:t>
            </w:r>
          </w:p>
        </w:tc>
        <w:tc>
          <w:tcPr>
            <w:tcW w:w="4929" w:type="dxa"/>
          </w:tcPr>
          <w:p w14:paraId="1E2DD0A3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Повышенный уровень (2</w:t>
            </w: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CB6554" w:rsidRPr="00937B57" w14:paraId="171555D8" w14:textId="77777777" w:rsidTr="00815BC9">
        <w:tc>
          <w:tcPr>
            <w:tcW w:w="4928" w:type="dxa"/>
          </w:tcPr>
          <w:p w14:paraId="32C63B9D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Актуальность выбранной темы</w:t>
            </w:r>
          </w:p>
        </w:tc>
        <w:tc>
          <w:tcPr>
            <w:tcW w:w="4929" w:type="dxa"/>
          </w:tcPr>
          <w:p w14:paraId="79E9D557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подбирает тему с помощью учителя (руководителя проекта)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14:paraId="1AAA6C9C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выбирает и формулирует тему проекта самостоятельно и аргументированно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6554" w:rsidRPr="00937B57" w14:paraId="2B79F7C4" w14:textId="77777777" w:rsidTr="00815BC9">
        <w:tc>
          <w:tcPr>
            <w:tcW w:w="4928" w:type="dxa"/>
          </w:tcPr>
          <w:p w14:paraId="288B09A6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Владение теорией вопроса</w:t>
            </w:r>
          </w:p>
        </w:tc>
        <w:tc>
          <w:tcPr>
            <w:tcW w:w="4929" w:type="dxa"/>
          </w:tcPr>
          <w:p w14:paraId="78FDF866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пользуется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14:paraId="422F4BC1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 xml:space="preserve">Учащийся хорошо владеет теоретическими основами выбранной для исследования темы </w:t>
            </w:r>
          </w:p>
        </w:tc>
      </w:tr>
      <w:tr w:rsidR="00CB6554" w:rsidRPr="00937B57" w14:paraId="20DC8076" w14:textId="77777777" w:rsidTr="00815BC9">
        <w:tc>
          <w:tcPr>
            <w:tcW w:w="4928" w:type="dxa"/>
          </w:tcPr>
          <w:p w14:paraId="0122ED14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Умение сформулировать проблему</w:t>
            </w:r>
          </w:p>
        </w:tc>
        <w:tc>
          <w:tcPr>
            <w:tcW w:w="4929" w:type="dxa"/>
          </w:tcPr>
          <w:p w14:paraId="33EDC7B2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формулирует проблему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9" w:type="dxa"/>
          </w:tcPr>
          <w:p w14:paraId="4412D0AE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самостоятельно, грамотно формулирует проблему проекта, отражая  её актуальность</w:t>
            </w:r>
          </w:p>
        </w:tc>
      </w:tr>
      <w:tr w:rsidR="00CB6554" w:rsidRPr="00937B57" w14:paraId="7A0310B3" w14:textId="77777777" w:rsidTr="00815BC9">
        <w:tc>
          <w:tcPr>
            <w:tcW w:w="4928" w:type="dxa"/>
          </w:tcPr>
          <w:p w14:paraId="4638F78C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Характер изложения материала в ходе защиты темы проекта</w:t>
            </w:r>
          </w:p>
        </w:tc>
        <w:tc>
          <w:tcPr>
            <w:tcW w:w="4929" w:type="dxa"/>
          </w:tcPr>
          <w:p w14:paraId="127D970B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Учащийся испытывает затруднения в ходе изложения материала,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нуждается в наводящих вопросах.</w:t>
            </w:r>
          </w:p>
        </w:tc>
        <w:tc>
          <w:tcPr>
            <w:tcW w:w="4929" w:type="dxa"/>
          </w:tcPr>
          <w:p w14:paraId="77184B06" w14:textId="77777777" w:rsidR="00CB6554" w:rsidRPr="00937B57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57">
              <w:rPr>
                <w:rFonts w:ascii="Times New Roman" w:hAnsi="Times New Roman" w:cs="Times New Roman"/>
                <w:sz w:val="24"/>
                <w:szCs w:val="24"/>
              </w:rPr>
              <w:t>Выбранная тема проекта обоснована чётко, ясно, аргументированно, хорошим языком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6554" w:rsidRPr="002F305E" w14:paraId="5A5AC9F4" w14:textId="77777777" w:rsidTr="00815BC9">
        <w:tc>
          <w:tcPr>
            <w:tcW w:w="4928" w:type="dxa"/>
          </w:tcPr>
          <w:p w14:paraId="62A4960A" w14:textId="77777777" w:rsidR="00CB6554" w:rsidRPr="002F305E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5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929" w:type="dxa"/>
          </w:tcPr>
          <w:p w14:paraId="5F1CF6F1" w14:textId="77777777" w:rsidR="00CB6554" w:rsidRPr="002F305E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5E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4929" w:type="dxa"/>
          </w:tcPr>
          <w:p w14:paraId="753A584F" w14:textId="77777777" w:rsidR="00CB6554" w:rsidRPr="002F305E" w:rsidRDefault="00CB6554" w:rsidP="00815BC9">
            <w:pPr>
              <w:tabs>
                <w:tab w:val="left" w:pos="357"/>
              </w:tabs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5E">
              <w:rPr>
                <w:rFonts w:ascii="Times New Roman" w:hAnsi="Times New Roman" w:cs="Times New Roman"/>
                <w:b/>
                <w:sz w:val="24"/>
                <w:szCs w:val="24"/>
              </w:rPr>
              <w:t>8б.</w:t>
            </w:r>
          </w:p>
        </w:tc>
      </w:tr>
    </w:tbl>
    <w:p w14:paraId="68028E33" w14:textId="77777777" w:rsidR="00D84EB6" w:rsidRDefault="00D84EB6" w:rsidP="00CB6554">
      <w:pPr>
        <w:tabs>
          <w:tab w:val="left" w:pos="357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5161E55" w14:textId="77777777" w:rsidR="00CB6554" w:rsidRDefault="00CB6554" w:rsidP="00CB6554">
      <w:pPr>
        <w:tabs>
          <w:tab w:val="left" w:pos="357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35276">
        <w:rPr>
          <w:rFonts w:ascii="Times New Roman" w:hAnsi="Times New Roman" w:cs="Times New Roman"/>
          <w:sz w:val="24"/>
          <w:szCs w:val="24"/>
        </w:rPr>
        <w:t>риложение 2</w:t>
      </w:r>
    </w:p>
    <w:p w14:paraId="7C967A9E" w14:textId="77777777" w:rsidR="00CB6554" w:rsidRPr="00863FA5" w:rsidRDefault="00CB6554" w:rsidP="00CB6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FA5">
        <w:rPr>
          <w:rFonts w:ascii="Times New Roman" w:hAnsi="Times New Roman" w:cs="Times New Roman"/>
          <w:b/>
          <w:sz w:val="24"/>
          <w:szCs w:val="24"/>
        </w:rPr>
        <w:t>Карта оценки</w:t>
      </w:r>
    </w:p>
    <w:p w14:paraId="33EAF423" w14:textId="77777777" w:rsidR="00CB6554" w:rsidRPr="00863FA5" w:rsidRDefault="00CB6554" w:rsidP="00CB6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FA5">
        <w:rPr>
          <w:rFonts w:ascii="Times New Roman" w:hAnsi="Times New Roman" w:cs="Times New Roman"/>
          <w:b/>
          <w:sz w:val="24"/>
          <w:szCs w:val="24"/>
        </w:rPr>
        <w:t xml:space="preserve">метапредметных результатов освоения основной образовательной программы СОО  ОО в ходе защиты индивидуального итогового проекта </w:t>
      </w:r>
    </w:p>
    <w:tbl>
      <w:tblPr>
        <w:tblStyle w:val="a4"/>
        <w:tblW w:w="532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416"/>
        <w:gridCol w:w="27"/>
        <w:gridCol w:w="2262"/>
        <w:gridCol w:w="2888"/>
        <w:gridCol w:w="2413"/>
        <w:gridCol w:w="1683"/>
        <w:gridCol w:w="649"/>
      </w:tblGrid>
      <w:tr w:rsidR="00CB6554" w:rsidRPr="0080608B" w14:paraId="65A3770D" w14:textId="77777777" w:rsidTr="00815BC9">
        <w:tc>
          <w:tcPr>
            <w:tcW w:w="214" w:type="pct"/>
            <w:gridSpan w:val="2"/>
          </w:tcPr>
          <w:p w14:paraId="57A4BC8E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pct"/>
          </w:tcPr>
          <w:p w14:paraId="65E26541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14:paraId="39536E5E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397" w:type="pct"/>
          </w:tcPr>
          <w:p w14:paraId="50BDDA5F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167" w:type="pct"/>
          </w:tcPr>
          <w:p w14:paraId="1E6F60A1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814" w:type="pct"/>
          </w:tcPr>
          <w:p w14:paraId="31DACC77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14" w:type="pct"/>
          </w:tcPr>
          <w:p w14:paraId="31E2D21D" w14:textId="77777777" w:rsidR="00CB6554" w:rsidRPr="0080608B" w:rsidRDefault="00CB6554" w:rsidP="00815B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B6554" w:rsidRPr="0080608B" w14:paraId="65AE5BF1" w14:textId="77777777" w:rsidTr="00815BC9">
        <w:tc>
          <w:tcPr>
            <w:tcW w:w="214" w:type="pct"/>
            <w:gridSpan w:val="2"/>
          </w:tcPr>
          <w:p w14:paraId="4B1B29B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pct"/>
          </w:tcPr>
          <w:p w14:paraId="6C1CB602" w14:textId="77777777" w:rsidR="00CB6554" w:rsidRPr="0080608B" w:rsidRDefault="00CB6554" w:rsidP="00815B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7" w:type="pct"/>
          </w:tcPr>
          <w:p w14:paraId="247F6B15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167" w:type="pct"/>
          </w:tcPr>
          <w:p w14:paraId="473BBDF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pct"/>
          </w:tcPr>
          <w:p w14:paraId="59F2EB6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14:paraId="573D4C8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4" w:rsidRPr="0080608B" w14:paraId="72DB355B" w14:textId="77777777" w:rsidTr="00815BC9">
        <w:tc>
          <w:tcPr>
            <w:tcW w:w="214" w:type="pct"/>
            <w:gridSpan w:val="2"/>
          </w:tcPr>
          <w:p w14:paraId="6D0A1885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М1</w:t>
            </w:r>
          </w:p>
        </w:tc>
        <w:tc>
          <w:tcPr>
            <w:tcW w:w="1094" w:type="pct"/>
          </w:tcPr>
          <w:p w14:paraId="375B9CB4" w14:textId="77777777" w:rsidR="00CB6554" w:rsidRPr="0080608B" w:rsidRDefault="00CB6554" w:rsidP="00815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 xml:space="preserve">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успешные стратегии в различных ситуациях</w:t>
            </w:r>
          </w:p>
        </w:tc>
        <w:tc>
          <w:tcPr>
            <w:tcW w:w="1397" w:type="pct"/>
          </w:tcPr>
          <w:p w14:paraId="50977EEE" w14:textId="77777777" w:rsidR="00CB6554" w:rsidRPr="00D75537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lastRenderedPageBreak/>
              <w:t>самостоятельно определять цели, задавать параметры и критерии, по которым можно определить, что цель достигнута;</w:t>
            </w:r>
          </w:p>
          <w:p w14:paraId="5EED4C9F" w14:textId="77777777" w:rsidR="00CB6554" w:rsidRPr="00D75537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50A159A2" w14:textId="77777777" w:rsidR="00CB6554" w:rsidRPr="00D75537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 xml:space="preserve">оценивать ресурсы, в том числе время и другие нематериальные ресурсы, необходимые для </w:t>
            </w:r>
            <w:r w:rsidRPr="00D75537">
              <w:rPr>
                <w:sz w:val="24"/>
                <w:szCs w:val="24"/>
              </w:rPr>
              <w:lastRenderedPageBreak/>
              <w:t>достижения поставленной цели;</w:t>
            </w:r>
          </w:p>
          <w:p w14:paraId="58F88EF1" w14:textId="77777777" w:rsidR="00CB6554" w:rsidRPr="00D75537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цели;</w:t>
            </w:r>
          </w:p>
        </w:tc>
        <w:tc>
          <w:tcPr>
            <w:tcW w:w="1167" w:type="pct"/>
            <w:shd w:val="clear" w:color="auto" w:fill="auto"/>
          </w:tcPr>
          <w:p w14:paraId="52908D64" w14:textId="77777777" w:rsidR="00CB6554" w:rsidRPr="00D75537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lastRenderedPageBreak/>
              <w:t>Цель сформулирована самостоятельно;</w:t>
            </w:r>
          </w:p>
          <w:p w14:paraId="0E8D0701" w14:textId="77777777" w:rsidR="00CB6554" w:rsidRPr="00D75537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Автор понимает по каким показателям можно определить, что цель достигнута;</w:t>
            </w:r>
          </w:p>
          <w:p w14:paraId="53526463" w14:textId="77777777" w:rsidR="00CB6554" w:rsidRPr="00D75537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Самостоятельно осуществляет поиск необходимых ресурсов для достижения цели;</w:t>
            </w:r>
          </w:p>
          <w:p w14:paraId="1AE21E8E" w14:textId="77777777" w:rsidR="00CB6554" w:rsidRPr="00D75537" w:rsidRDefault="00CB6554" w:rsidP="00815BC9">
            <w:pPr>
              <w:pStyle w:val="a"/>
              <w:spacing w:line="240" w:lineRule="auto"/>
              <w:ind w:left="357" w:hanging="357"/>
              <w:contextualSpacing/>
            </w:pPr>
            <w:r w:rsidRPr="00D75537">
              <w:rPr>
                <w:sz w:val="24"/>
                <w:szCs w:val="24"/>
              </w:rPr>
              <w:t xml:space="preserve">Задачи соответствуют цели, </w:t>
            </w:r>
            <w:r w:rsidRPr="00D75537">
              <w:rPr>
                <w:sz w:val="24"/>
                <w:szCs w:val="24"/>
              </w:rPr>
              <w:lastRenderedPageBreak/>
              <w:t>сформулированы самостоятельно</w:t>
            </w:r>
          </w:p>
        </w:tc>
        <w:tc>
          <w:tcPr>
            <w:tcW w:w="814" w:type="pct"/>
          </w:tcPr>
          <w:p w14:paraId="6FBAF95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выражен полностью</w:t>
            </w:r>
          </w:p>
          <w:p w14:paraId="72FC4A94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6172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7173626C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3C3F7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29D1C8F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016F39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C7FA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973A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DA65C3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C19DF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957D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108FFBF0" w14:textId="77777777" w:rsidTr="00815BC9">
        <w:tc>
          <w:tcPr>
            <w:tcW w:w="214" w:type="pct"/>
            <w:gridSpan w:val="2"/>
          </w:tcPr>
          <w:p w14:paraId="5E9ADFF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М7</w:t>
            </w:r>
          </w:p>
        </w:tc>
        <w:tc>
          <w:tcPr>
            <w:tcW w:w="1094" w:type="pct"/>
          </w:tcPr>
          <w:p w14:paraId="768FD788" w14:textId="77777777" w:rsidR="00CB6554" w:rsidRPr="0080608B" w:rsidRDefault="00CB6554" w:rsidP="00815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14:paraId="074C6875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397" w:type="pct"/>
          </w:tcPr>
          <w:p w14:paraId="19500149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2D4E0A83" w14:textId="77777777" w:rsidR="00CB6554" w:rsidRPr="00863FA5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</w:tc>
        <w:tc>
          <w:tcPr>
            <w:tcW w:w="1167" w:type="pct"/>
            <w:shd w:val="clear" w:color="auto" w:fill="auto"/>
          </w:tcPr>
          <w:p w14:paraId="25F617E3" w14:textId="77777777" w:rsidR="00CB6554" w:rsidRPr="00B121C6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B121C6">
              <w:rPr>
                <w:sz w:val="24"/>
                <w:szCs w:val="24"/>
              </w:rPr>
              <w:t>Автор понимает актуальность проблемы, ее общественную значимость;</w:t>
            </w:r>
          </w:p>
          <w:p w14:paraId="6CFF2033" w14:textId="77777777" w:rsidR="00CB6554" w:rsidRPr="0080608B" w:rsidRDefault="00CB6554" w:rsidP="00815BC9">
            <w:pPr>
              <w:pStyle w:val="a"/>
              <w:spacing w:line="240" w:lineRule="auto"/>
            </w:pPr>
            <w:r w:rsidRPr="00B121C6">
              <w:rPr>
                <w:sz w:val="24"/>
                <w:szCs w:val="24"/>
              </w:rPr>
              <w:t>Составленный алгоритм работы соответствует цели</w:t>
            </w:r>
          </w:p>
        </w:tc>
        <w:tc>
          <w:tcPr>
            <w:tcW w:w="814" w:type="pct"/>
          </w:tcPr>
          <w:p w14:paraId="1283425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50948FD1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E3611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2F4D0EA8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80CD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1351445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FB8565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5F890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D90C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98857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568F8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8CF27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3C58DF5D" w14:textId="77777777" w:rsidTr="00815BC9">
        <w:tc>
          <w:tcPr>
            <w:tcW w:w="214" w:type="pct"/>
            <w:gridSpan w:val="2"/>
          </w:tcPr>
          <w:p w14:paraId="7EC0E7D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М9</w:t>
            </w:r>
          </w:p>
        </w:tc>
        <w:tc>
          <w:tcPr>
            <w:tcW w:w="1094" w:type="pct"/>
          </w:tcPr>
          <w:p w14:paraId="498A67FD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jc w:val="both"/>
            </w:pPr>
            <w:r w:rsidRPr="0080608B"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      </w:r>
          </w:p>
        </w:tc>
        <w:tc>
          <w:tcPr>
            <w:tcW w:w="1397" w:type="pct"/>
          </w:tcPr>
          <w:p w14:paraId="5DC422C2" w14:textId="77777777" w:rsidR="00CB6554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сопоставлять полученный результат деятельности с поставленной заранее целью.</w:t>
            </w:r>
          </w:p>
          <w:p w14:paraId="4876621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009ED31F" w14:textId="77777777" w:rsidR="00CB6554" w:rsidRPr="00B121C6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B121C6">
              <w:rPr>
                <w:sz w:val="24"/>
                <w:szCs w:val="24"/>
              </w:rPr>
              <w:t>Полученный результат соответствует цели;</w:t>
            </w:r>
          </w:p>
          <w:p w14:paraId="681604E8" w14:textId="77777777" w:rsidR="00CB6554" w:rsidRPr="0080608B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b/>
              </w:rPr>
            </w:pPr>
            <w:r w:rsidRPr="00B121C6">
              <w:rPr>
                <w:sz w:val="24"/>
                <w:szCs w:val="24"/>
              </w:rPr>
              <w:t>В процессе работы ученик демонстрирут умение корректировать свои действия для достижения цели</w:t>
            </w:r>
          </w:p>
        </w:tc>
        <w:tc>
          <w:tcPr>
            <w:tcW w:w="814" w:type="pct"/>
          </w:tcPr>
          <w:p w14:paraId="2FC71E6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04E67731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74C80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33BE78BB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7A8C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51AC13D1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181134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DD9F8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FE1FF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2FDEAD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7605F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8F8AE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657FD626" w14:textId="77777777" w:rsidTr="00815BC9">
        <w:tc>
          <w:tcPr>
            <w:tcW w:w="201" w:type="pct"/>
          </w:tcPr>
          <w:p w14:paraId="387DB67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  <w:gridSpan w:val="2"/>
          </w:tcPr>
          <w:p w14:paraId="49CD0E14" w14:textId="77777777" w:rsidR="00CB6554" w:rsidRPr="0080608B" w:rsidRDefault="00CB6554" w:rsidP="00815BC9">
            <w:pPr>
              <w:jc w:val="both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97" w:type="pct"/>
          </w:tcPr>
          <w:p w14:paraId="5AA1E6DC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167" w:type="pct"/>
          </w:tcPr>
          <w:p w14:paraId="10227EB6" w14:textId="77777777" w:rsidR="00CB6554" w:rsidRPr="0080608B" w:rsidRDefault="00CB6554" w:rsidP="00815BC9">
            <w:pPr>
              <w:ind w:right="-13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14:paraId="1663B81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14:paraId="0A9A88D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4" w:rsidRPr="0080608B" w14:paraId="365F544E" w14:textId="77777777" w:rsidTr="00815BC9">
        <w:tc>
          <w:tcPr>
            <w:tcW w:w="201" w:type="pct"/>
          </w:tcPr>
          <w:p w14:paraId="7447654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07" w:type="pct"/>
            <w:gridSpan w:val="2"/>
          </w:tcPr>
          <w:p w14:paraId="7205C0E4" w14:textId="77777777" w:rsidR="00CB6554" w:rsidRPr="0080608B" w:rsidRDefault="00CB6554" w:rsidP="00815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умение продуктивно общаться и взаимодействовать 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совместной деятельности, учитывать позиции других участников деятельности, 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 разрешать конфликты; </w:t>
            </w:r>
          </w:p>
          <w:p w14:paraId="61C5D227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397" w:type="pct"/>
          </w:tcPr>
          <w:p w14:paraId="7D1C0E96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lastRenderedPageBreak/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</w:t>
            </w:r>
            <w:r w:rsidRPr="0080608B">
              <w:rPr>
                <w:sz w:val="24"/>
                <w:szCs w:val="24"/>
              </w:rPr>
              <w:lastRenderedPageBreak/>
              <w:t>для деловой коммуникации исходя из соображений результативности взаимодействия, а не личных симпатий;</w:t>
            </w:r>
          </w:p>
          <w:p w14:paraId="38688A54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1D8F797B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243429AB" w14:textId="77777777" w:rsidR="00CB6554" w:rsidRPr="00863FA5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</w:tc>
        <w:tc>
          <w:tcPr>
            <w:tcW w:w="1167" w:type="pct"/>
          </w:tcPr>
          <w:p w14:paraId="002F51A1" w14:textId="77777777" w:rsidR="00CB6554" w:rsidRPr="00AF062B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lastRenderedPageBreak/>
              <w:t>В ходе работы автор продемонстрировал умение осуществлять коммуникацию, необходимую для достижения цели;</w:t>
            </w:r>
          </w:p>
          <w:p w14:paraId="325B2C0F" w14:textId="77777777" w:rsidR="00CB6554" w:rsidRPr="00AF062B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F062B">
              <w:rPr>
                <w:sz w:val="24"/>
                <w:szCs w:val="24"/>
              </w:rPr>
              <w:t xml:space="preserve">емонстрирует умение работать </w:t>
            </w:r>
            <w:r w:rsidRPr="00AF062B">
              <w:rPr>
                <w:sz w:val="24"/>
                <w:szCs w:val="24"/>
              </w:rPr>
              <w:lastRenderedPageBreak/>
              <w:t>в группе, умеет работать в разных ролях;</w:t>
            </w:r>
          </w:p>
          <w:p w14:paraId="6EB6197C" w14:textId="77777777" w:rsidR="00CB6554" w:rsidRPr="00A2698D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2698D">
              <w:rPr>
                <w:sz w:val="24"/>
                <w:szCs w:val="24"/>
              </w:rPr>
              <w:t>умеет выстраивать коммуникацию, избегая личных и оценочных суждений, конфликтов</w:t>
            </w:r>
          </w:p>
          <w:p w14:paraId="5AFC90B3" w14:textId="77777777" w:rsidR="00CB6554" w:rsidRPr="00AF062B" w:rsidRDefault="00CB6554" w:rsidP="00815BC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7F72C" w14:textId="77777777" w:rsidR="00CB6554" w:rsidRPr="00AF062B" w:rsidRDefault="00CB6554" w:rsidP="00815BC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22C26" w14:textId="77777777" w:rsidR="00CB6554" w:rsidRPr="00AF062B" w:rsidRDefault="00CB6554" w:rsidP="00815BC9">
            <w:pPr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14:paraId="4CC48D7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выражен полностью</w:t>
            </w:r>
          </w:p>
          <w:p w14:paraId="2B74CC87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721E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6A3C39A3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C0E30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69391775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E45E368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1E8F1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24F6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46DD55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DAAFE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5A3F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01DC8886" w14:textId="77777777" w:rsidTr="00815BC9">
        <w:tc>
          <w:tcPr>
            <w:tcW w:w="201" w:type="pct"/>
          </w:tcPr>
          <w:p w14:paraId="02320291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М5</w:t>
            </w:r>
          </w:p>
        </w:tc>
        <w:tc>
          <w:tcPr>
            <w:tcW w:w="1107" w:type="pct"/>
            <w:gridSpan w:val="2"/>
          </w:tcPr>
          <w:p w14:paraId="53991A10" w14:textId="77777777" w:rsidR="00CB6554" w:rsidRPr="00863FA5" w:rsidRDefault="00CB6554" w:rsidP="00815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 xml:space="preserve"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этических норм, норм информационной безопасности;</w:t>
            </w:r>
          </w:p>
        </w:tc>
        <w:tc>
          <w:tcPr>
            <w:tcW w:w="1397" w:type="pct"/>
          </w:tcPr>
          <w:p w14:paraId="3389CA28" w14:textId="77777777" w:rsidR="00CB6554" w:rsidRPr="0080608B" w:rsidRDefault="00CB6554" w:rsidP="00815BC9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contextualSpacing/>
              <w:rPr>
                <w:sz w:val="24"/>
                <w:szCs w:val="24"/>
              </w:rPr>
            </w:pPr>
          </w:p>
        </w:tc>
        <w:tc>
          <w:tcPr>
            <w:tcW w:w="1167" w:type="pct"/>
          </w:tcPr>
          <w:p w14:paraId="481D320E" w14:textId="77777777" w:rsidR="00CB6554" w:rsidRPr="00AF062B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Используемые средства информационно-коммуникационных технологий способствуют достижению цели, выбраны целесообразно</w:t>
            </w:r>
          </w:p>
        </w:tc>
        <w:tc>
          <w:tcPr>
            <w:tcW w:w="814" w:type="pct"/>
          </w:tcPr>
          <w:p w14:paraId="23160E8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20389A9A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FD0F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464FCD4C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3C05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1F769A61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40D4DE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1BE5B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0681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7C5718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10C99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D5180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259FDB49" w14:textId="77777777" w:rsidTr="00815BC9">
        <w:trPr>
          <w:trHeight w:val="1503"/>
        </w:trPr>
        <w:tc>
          <w:tcPr>
            <w:tcW w:w="201" w:type="pct"/>
          </w:tcPr>
          <w:p w14:paraId="046E3B2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М6</w:t>
            </w:r>
          </w:p>
        </w:tc>
        <w:tc>
          <w:tcPr>
            <w:tcW w:w="1107" w:type="pct"/>
            <w:gridSpan w:val="2"/>
          </w:tcPr>
          <w:p w14:paraId="13E0CD33" w14:textId="77777777" w:rsidR="00CB6554" w:rsidRPr="0080608B" w:rsidRDefault="00CB6554" w:rsidP="00815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 умение определять назначение и функции различных социальных институтов;</w:t>
            </w:r>
          </w:p>
          <w:p w14:paraId="322CC934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ind w:firstLine="709"/>
              <w:jc w:val="both"/>
              <w:rPr>
                <w:b/>
              </w:rPr>
            </w:pPr>
          </w:p>
        </w:tc>
        <w:tc>
          <w:tcPr>
            <w:tcW w:w="1397" w:type="pct"/>
          </w:tcPr>
          <w:p w14:paraId="7B2F9682" w14:textId="77777777" w:rsidR="00CB6554" w:rsidRPr="0080608B" w:rsidRDefault="00CB6554" w:rsidP="00815BC9">
            <w:pPr>
              <w:pStyle w:val="a"/>
              <w:numPr>
                <w:ilvl w:val="0"/>
                <w:numId w:val="0"/>
              </w:numPr>
              <w:spacing w:line="240" w:lineRule="auto"/>
              <w:ind w:firstLine="284"/>
              <w:contextualSpacing/>
              <w:rPr>
                <w:sz w:val="24"/>
                <w:szCs w:val="24"/>
              </w:rPr>
            </w:pPr>
          </w:p>
        </w:tc>
        <w:tc>
          <w:tcPr>
            <w:tcW w:w="1167" w:type="pct"/>
          </w:tcPr>
          <w:p w14:paraId="6BADEDC6" w14:textId="77777777" w:rsidR="00CB6554" w:rsidRPr="00AF062B" w:rsidRDefault="00CB6554" w:rsidP="00815BC9">
            <w:pPr>
              <w:pStyle w:val="a"/>
              <w:spacing w:line="240" w:lineRule="auto"/>
              <w:ind w:left="357" w:hanging="357"/>
              <w:contextualSpacing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Автор демонстрирует умение ориентироваться в назначениях и функциях отдельных социальных институтов</w:t>
            </w:r>
          </w:p>
        </w:tc>
        <w:tc>
          <w:tcPr>
            <w:tcW w:w="814" w:type="pct"/>
          </w:tcPr>
          <w:p w14:paraId="0A87C6C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15E1B84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0F66680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66B1F39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3DBBFC7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904C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219AEDE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673A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6F180D2D" w14:textId="77777777" w:rsidTr="00815BC9">
        <w:trPr>
          <w:trHeight w:val="1553"/>
        </w:trPr>
        <w:tc>
          <w:tcPr>
            <w:tcW w:w="201" w:type="pct"/>
          </w:tcPr>
          <w:p w14:paraId="00AC3E8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1107" w:type="pct"/>
            <w:gridSpan w:val="2"/>
          </w:tcPr>
          <w:p w14:paraId="6AE7DE64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jc w:val="both"/>
            </w:pPr>
            <w:r w:rsidRPr="0080608B">
      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      </w:r>
          </w:p>
        </w:tc>
        <w:tc>
          <w:tcPr>
            <w:tcW w:w="1397" w:type="pct"/>
          </w:tcPr>
          <w:p w14:paraId="5C4B8D40" w14:textId="77777777" w:rsidR="00CB6554" w:rsidRPr="00C421AC" w:rsidRDefault="00CB6554" w:rsidP="00815BC9">
            <w:pPr>
              <w:pStyle w:val="a"/>
              <w:spacing w:line="240" w:lineRule="auto"/>
              <w:contextualSpacing/>
              <w:rPr>
                <w:b/>
                <w:sz w:val="24"/>
                <w:szCs w:val="24"/>
              </w:rPr>
            </w:pPr>
            <w:r w:rsidRPr="00C421AC">
              <w:rPr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14:paraId="5976BD6B" w14:textId="77777777" w:rsidR="00CB6554" w:rsidRDefault="00CB6554" w:rsidP="00815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4DA4A9" w14:textId="77777777" w:rsidR="00CB6554" w:rsidRPr="0080608B" w:rsidRDefault="00CB6554" w:rsidP="00815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7" w:type="pct"/>
          </w:tcPr>
          <w:p w14:paraId="2CB2CBBA" w14:textId="77777777" w:rsidR="00CB6554" w:rsidRPr="00AF062B" w:rsidRDefault="00CB6554" w:rsidP="00815BC9">
            <w:pPr>
              <w:pStyle w:val="a"/>
              <w:spacing w:line="240" w:lineRule="auto"/>
              <w:ind w:left="357" w:hanging="357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Автор демонстрирует правильность, точность устной и письменной речи;</w:t>
            </w:r>
          </w:p>
          <w:p w14:paraId="623E5A5D" w14:textId="77777777" w:rsidR="00CB6554" w:rsidRPr="00AF062B" w:rsidRDefault="00CB6554" w:rsidP="00815BC9">
            <w:pPr>
              <w:pStyle w:val="a"/>
              <w:spacing w:line="240" w:lineRule="auto"/>
              <w:ind w:left="357" w:hanging="357"/>
            </w:pPr>
            <w:r w:rsidRPr="00AF062B">
              <w:rPr>
                <w:sz w:val="24"/>
                <w:szCs w:val="24"/>
              </w:rPr>
              <w:t>Использует адекватные языковые средства</w:t>
            </w:r>
          </w:p>
        </w:tc>
        <w:tc>
          <w:tcPr>
            <w:tcW w:w="814" w:type="pct"/>
          </w:tcPr>
          <w:p w14:paraId="0D1D79AE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3ED1BE2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0F78FC58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2F75807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9CDBCB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E1C8F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22A96D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A219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4B5BC581" w14:textId="77777777" w:rsidTr="00815BC9">
        <w:tc>
          <w:tcPr>
            <w:tcW w:w="201" w:type="pct"/>
          </w:tcPr>
          <w:p w14:paraId="08BE575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  <w:gridSpan w:val="2"/>
          </w:tcPr>
          <w:p w14:paraId="09292595" w14:textId="77777777" w:rsidR="00CB6554" w:rsidRPr="0080608B" w:rsidRDefault="00CB6554" w:rsidP="00815BC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7" w:type="pct"/>
          </w:tcPr>
          <w:p w14:paraId="0A938678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167" w:type="pct"/>
          </w:tcPr>
          <w:p w14:paraId="589A6C0E" w14:textId="77777777" w:rsidR="00CB6554" w:rsidRPr="0080608B" w:rsidRDefault="00CB6554" w:rsidP="00815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" w:type="pct"/>
          </w:tcPr>
          <w:p w14:paraId="3730335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</w:tcPr>
          <w:p w14:paraId="4F2EA423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554" w:rsidRPr="0080608B" w14:paraId="7F9D0813" w14:textId="77777777" w:rsidTr="00815BC9">
        <w:tc>
          <w:tcPr>
            <w:tcW w:w="201" w:type="pct"/>
          </w:tcPr>
          <w:p w14:paraId="1AB4CA32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07" w:type="pct"/>
            <w:gridSpan w:val="2"/>
          </w:tcPr>
          <w:p w14:paraId="24BD9BF5" w14:textId="77777777" w:rsidR="00CB6554" w:rsidRPr="0080608B" w:rsidRDefault="00CB6554" w:rsidP="00815BC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</w:t>
            </w: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914DDE6" w14:textId="77777777" w:rsidR="00CB6554" w:rsidRPr="0080608B" w:rsidRDefault="00CB6554" w:rsidP="00815BC9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397" w:type="pct"/>
          </w:tcPr>
          <w:p w14:paraId="50917681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777C044F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 w14:paraId="6BBE358B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7B191698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lastRenderedPageBreak/>
              <w:t>менять и удерживать разные позиции в познавательной деятельности.</w:t>
            </w:r>
          </w:p>
          <w:p w14:paraId="0C84C43A" w14:textId="77777777" w:rsidR="00CB6554" w:rsidRPr="00863FA5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  <w:tc>
          <w:tcPr>
            <w:tcW w:w="1167" w:type="pct"/>
          </w:tcPr>
          <w:p w14:paraId="5C68940D" w14:textId="77777777" w:rsidR="00CB6554" w:rsidRPr="00AF062B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lastRenderedPageBreak/>
              <w:t>Автор демонстрирует умение работать с различными источниками информации;</w:t>
            </w:r>
          </w:p>
          <w:p w14:paraId="33048C4B" w14:textId="77777777" w:rsidR="00CB6554" w:rsidRPr="00AF062B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Использует в своей работе различные модельно-схематические средства;</w:t>
            </w:r>
          </w:p>
          <w:p w14:paraId="5086DD5B" w14:textId="77777777" w:rsidR="00CB6554" w:rsidRPr="00AF062B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Содержание проекта выходит за рамки учебного содержания;</w:t>
            </w:r>
          </w:p>
          <w:p w14:paraId="60E6CA2B" w14:textId="77777777" w:rsidR="00CB6554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F062B">
              <w:rPr>
                <w:sz w:val="24"/>
                <w:szCs w:val="24"/>
              </w:rPr>
              <w:t>Умеет выстраивать индивидуальную образовательную траекторию, с целью получения результата</w:t>
            </w:r>
          </w:p>
          <w:p w14:paraId="10E6B2DC" w14:textId="77777777" w:rsidR="00CB6554" w:rsidRDefault="00CB6554" w:rsidP="00815BC9"/>
          <w:p w14:paraId="7D685039" w14:textId="77777777" w:rsidR="00CB6554" w:rsidRPr="0080608B" w:rsidRDefault="00CB6554" w:rsidP="00815BC9">
            <w:pPr>
              <w:pStyle w:val="a"/>
              <w:numPr>
                <w:ilvl w:val="0"/>
                <w:numId w:val="0"/>
              </w:numPr>
              <w:ind w:left="360"/>
            </w:pPr>
          </w:p>
        </w:tc>
        <w:tc>
          <w:tcPr>
            <w:tcW w:w="814" w:type="pct"/>
          </w:tcPr>
          <w:p w14:paraId="25DAA4A7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4FEB5D94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1D87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118A6E68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A341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306D4BE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C064FFC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759AD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827AC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B96EBEA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568B7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F264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554" w:rsidRPr="0080608B" w14:paraId="35907F69" w14:textId="77777777" w:rsidTr="00815BC9">
        <w:tc>
          <w:tcPr>
            <w:tcW w:w="201" w:type="pct"/>
          </w:tcPr>
          <w:p w14:paraId="464BB245" w14:textId="77777777" w:rsidR="00CB6554" w:rsidRPr="000E3F92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F92">
              <w:rPr>
                <w:rFonts w:ascii="Times New Roman" w:hAnsi="Times New Roman" w:cs="Times New Roman"/>
                <w:sz w:val="24"/>
                <w:szCs w:val="24"/>
              </w:rPr>
              <w:t>М4</w:t>
            </w:r>
          </w:p>
        </w:tc>
        <w:tc>
          <w:tcPr>
            <w:tcW w:w="1107" w:type="pct"/>
            <w:gridSpan w:val="2"/>
          </w:tcPr>
          <w:p w14:paraId="6102D429" w14:textId="77777777" w:rsidR="00CB6554" w:rsidRPr="000E3F92" w:rsidRDefault="00CB6554" w:rsidP="00815B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92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44921398" w14:textId="77777777" w:rsidR="00CB6554" w:rsidRPr="000E3F92" w:rsidRDefault="00CB6554" w:rsidP="00815BC9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1397" w:type="pct"/>
          </w:tcPr>
          <w:p w14:paraId="33067ADF" w14:textId="77777777" w:rsidR="00CB6554" w:rsidRPr="0080608B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  <w:p w14:paraId="1AA48FE3" w14:textId="77777777" w:rsidR="00CB6554" w:rsidRPr="00863FA5" w:rsidRDefault="00CB6554" w:rsidP="00815BC9">
            <w:pPr>
              <w:pStyle w:val="a"/>
              <w:spacing w:line="240" w:lineRule="auto"/>
              <w:contextualSpacing/>
              <w:rPr>
                <w:sz w:val="24"/>
                <w:szCs w:val="24"/>
              </w:rPr>
            </w:pPr>
            <w:r w:rsidRPr="0080608B">
              <w:rPr>
                <w:sz w:val="24"/>
                <w:szCs w:val="24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      </w:r>
            <w:r>
              <w:rPr>
                <w:sz w:val="24"/>
                <w:szCs w:val="24"/>
              </w:rPr>
              <w:t>ак ресурс собственного развития.</w:t>
            </w:r>
          </w:p>
        </w:tc>
        <w:tc>
          <w:tcPr>
            <w:tcW w:w="1167" w:type="pct"/>
          </w:tcPr>
          <w:p w14:paraId="3630A6E5" w14:textId="77777777" w:rsidR="00CB6554" w:rsidRPr="00D75537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Учащийся свободно ориентируется в различных источниках информации;</w:t>
            </w:r>
          </w:p>
          <w:p w14:paraId="037F7836" w14:textId="77777777" w:rsidR="00CB6554" w:rsidRPr="00D75537" w:rsidRDefault="00CB6554" w:rsidP="00815BC9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D75537">
              <w:rPr>
                <w:sz w:val="24"/>
                <w:szCs w:val="24"/>
              </w:rPr>
              <w:t>Материал проекта автором проанализирован, представлена собственная точка зрения;</w:t>
            </w:r>
          </w:p>
          <w:p w14:paraId="4C335B00" w14:textId="77777777" w:rsidR="00CB6554" w:rsidRPr="00AF062B" w:rsidRDefault="00CB6554" w:rsidP="00815BC9">
            <w:pPr>
              <w:pStyle w:val="a"/>
              <w:spacing w:line="240" w:lineRule="auto"/>
            </w:pPr>
            <w:r w:rsidRPr="00D75537">
              <w:rPr>
                <w:sz w:val="24"/>
                <w:szCs w:val="24"/>
              </w:rPr>
              <w:t>На критику реагирует адекватно, способен аргументировано отстаивать собственную точку зрения</w:t>
            </w:r>
          </w:p>
        </w:tc>
        <w:tc>
          <w:tcPr>
            <w:tcW w:w="814" w:type="pct"/>
          </w:tcPr>
          <w:p w14:paraId="6936EF5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полностью</w:t>
            </w:r>
          </w:p>
          <w:p w14:paraId="7B896686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F152B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Показатель выражен частично</w:t>
            </w:r>
          </w:p>
          <w:p w14:paraId="664C0170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01855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Не выражен</w:t>
            </w:r>
          </w:p>
        </w:tc>
        <w:tc>
          <w:tcPr>
            <w:tcW w:w="314" w:type="pct"/>
          </w:tcPr>
          <w:p w14:paraId="0C1224E9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F1EC2AE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F645A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9B40D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5D2B04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81F8D" w14:textId="77777777" w:rsidR="00CB6554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F6206" w14:textId="77777777" w:rsidR="00CB6554" w:rsidRPr="0080608B" w:rsidRDefault="00CB6554" w:rsidP="00815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374A31C" w14:textId="77777777" w:rsidR="00CB6554" w:rsidRPr="00DA7EC8" w:rsidRDefault="00CB6554" w:rsidP="00CB6554">
      <w:pPr>
        <w:rPr>
          <w:rFonts w:ascii="Times New Roman" w:hAnsi="Times New Roman" w:cs="Times New Roman"/>
          <w:b/>
        </w:rPr>
      </w:pPr>
    </w:p>
    <w:p w14:paraId="2CA212FC" w14:textId="77777777" w:rsidR="006B7DDA" w:rsidRDefault="006B7DDA"/>
    <w:sectPr w:rsidR="006B7DDA" w:rsidSect="00C81B29">
      <w:footerReference w:type="default" r:id="rId7"/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B0DB0" w14:textId="77777777" w:rsidR="00C86147" w:rsidRDefault="00C86147">
      <w:pPr>
        <w:spacing w:after="0" w:line="240" w:lineRule="auto"/>
      </w:pPr>
      <w:r>
        <w:separator/>
      </w:r>
    </w:p>
  </w:endnote>
  <w:endnote w:type="continuationSeparator" w:id="0">
    <w:p w14:paraId="441CF598" w14:textId="77777777" w:rsidR="00C86147" w:rsidRDefault="00C8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9666057"/>
      <w:docPartObj>
        <w:docPartGallery w:val="Page Numbers (Bottom of Page)"/>
        <w:docPartUnique/>
      </w:docPartObj>
    </w:sdtPr>
    <w:sdtEndPr/>
    <w:sdtContent>
      <w:p w14:paraId="5975289B" w14:textId="77777777" w:rsidR="00C62F24" w:rsidRDefault="00CB655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EB6">
          <w:rPr>
            <w:noProof/>
          </w:rPr>
          <w:t>3</w:t>
        </w:r>
        <w:r>
          <w:fldChar w:fldCharType="end"/>
        </w:r>
      </w:p>
    </w:sdtContent>
  </w:sdt>
  <w:p w14:paraId="7EA39AA5" w14:textId="77777777" w:rsidR="00C62F24" w:rsidRDefault="00C861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F6C68" w14:textId="77777777" w:rsidR="00C86147" w:rsidRDefault="00C86147">
      <w:pPr>
        <w:spacing w:after="0" w:line="240" w:lineRule="auto"/>
      </w:pPr>
      <w:r>
        <w:separator/>
      </w:r>
    </w:p>
  </w:footnote>
  <w:footnote w:type="continuationSeparator" w:id="0">
    <w:p w14:paraId="6097AEA6" w14:textId="77777777" w:rsidR="00C86147" w:rsidRDefault="00C86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64106C"/>
    <w:multiLevelType w:val="hybridMultilevel"/>
    <w:tmpl w:val="6674C4F6"/>
    <w:lvl w:ilvl="0" w:tplc="81AC0A6E">
      <w:start w:val="1"/>
      <w:numFmt w:val="bullet"/>
      <w:pStyle w:val="a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540"/>
    <w:rsid w:val="006B7DDA"/>
    <w:rsid w:val="00763540"/>
    <w:rsid w:val="00C86147"/>
    <w:rsid w:val="00CB6554"/>
    <w:rsid w:val="00D84EB6"/>
    <w:rsid w:val="00E32DF7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6141F"/>
  <w15:docId w15:val="{676FA15D-B3BD-468D-B684-2C468623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6554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B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link w:val="a6"/>
    <w:uiPriority w:val="99"/>
    <w:unhideWhenUsed/>
    <w:rsid w:val="00CB6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CB6554"/>
    <w:rPr>
      <w:rFonts w:eastAsiaTheme="minorEastAsia"/>
      <w:lang w:eastAsia="ru-RU"/>
    </w:rPr>
  </w:style>
  <w:style w:type="paragraph" w:customStyle="1" w:styleId="msonormalcxspmiddle">
    <w:name w:val="msonormalcxspmiddle"/>
    <w:basedOn w:val="a0"/>
    <w:rsid w:val="00CB6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CB6554"/>
    <w:rPr>
      <w:b/>
      <w:bCs/>
    </w:rPr>
  </w:style>
  <w:style w:type="paragraph" w:customStyle="1" w:styleId="a">
    <w:name w:val="Перечень"/>
    <w:basedOn w:val="a0"/>
    <w:next w:val="a0"/>
    <w:link w:val="a8"/>
    <w:qFormat/>
    <w:rsid w:val="00CB6554"/>
    <w:pPr>
      <w:numPr>
        <w:numId w:val="1"/>
      </w:numPr>
      <w:suppressAutoHyphens/>
      <w:spacing w:after="0" w:line="360" w:lineRule="auto"/>
      <w:ind w:left="360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en-US"/>
    </w:rPr>
  </w:style>
  <w:style w:type="character" w:customStyle="1" w:styleId="a8">
    <w:name w:val="Перечень Знак"/>
    <w:link w:val="a"/>
    <w:rsid w:val="00CB6554"/>
    <w:rPr>
      <w:rFonts w:ascii="Times New Roman" w:eastAsia="Calibri" w:hAnsi="Times New Roman" w:cs="Times New Roman"/>
      <w:sz w:val="28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dcterms:created xsi:type="dcterms:W3CDTF">2019-02-08T03:28:00Z</dcterms:created>
  <dcterms:modified xsi:type="dcterms:W3CDTF">2023-02-14T06:19:00Z</dcterms:modified>
</cp:coreProperties>
</file>