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3C" w:rsidRPr="0061223C" w:rsidRDefault="0061223C" w:rsidP="006122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223C">
        <w:rPr>
          <w:rFonts w:ascii="Times New Roman" w:eastAsia="Calibri" w:hAnsi="Times New Roman" w:cs="Times New Roman"/>
          <w:sz w:val="28"/>
          <w:szCs w:val="28"/>
        </w:rPr>
        <w:t>Тема воспитательной работы школы на 2023 – 2024  учебный год.</w:t>
      </w:r>
    </w:p>
    <w:p w:rsidR="0061223C" w:rsidRPr="0061223C" w:rsidRDefault="0061223C" w:rsidP="006122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«Системно  - </w:t>
      </w:r>
      <w:proofErr w:type="spellStart"/>
      <w:r w:rsidRPr="0061223C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 подход в воспитании как основа духовно – нравственного развития, воспитания и социализации учащихся»</w:t>
      </w:r>
    </w:p>
    <w:p w:rsidR="0061223C" w:rsidRPr="0061223C" w:rsidRDefault="0061223C" w:rsidP="0061223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ab/>
      </w:r>
      <w:r w:rsidRPr="0061223C">
        <w:rPr>
          <w:rFonts w:ascii="Times New Roman" w:eastAsia="Calibri" w:hAnsi="Times New Roman" w:cs="Times New Roman"/>
          <w:b/>
          <w:sz w:val="24"/>
          <w:szCs w:val="24"/>
        </w:rPr>
        <w:t>Магистральные направления проекта: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 «Знание»,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 «Воспитание»,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 «Здоровье», 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«Профориентация»,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 «Творчество», 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«Учитель. Школьная команда»,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 «Школьный климат», </w:t>
      </w:r>
    </w:p>
    <w:p w:rsidR="0061223C" w:rsidRPr="0061223C" w:rsidRDefault="0061223C" w:rsidP="0061223C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«Образовательная среда». </w:t>
      </w:r>
    </w:p>
    <w:p w:rsidR="0061223C" w:rsidRPr="0061223C" w:rsidRDefault="0061223C" w:rsidP="0061223C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61223C">
        <w:rPr>
          <w:rFonts w:ascii="Times New Roman" w:eastAsia="Calibri" w:hAnsi="Times New Roman" w:cs="Times New Roman"/>
          <w:b/>
          <w:sz w:val="24"/>
          <w:szCs w:val="24"/>
        </w:rPr>
        <w:t>Направления воспитательной работы школы: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гражданское;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патриотическое;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духовно – нравственное;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эстетическое;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физическое воспитание, формирование культур здорового образа жизни и эмоционального благополучия;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трудовое;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экологическое;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правовое;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семейное;</w:t>
      </w:r>
    </w:p>
    <w:p w:rsidR="0061223C" w:rsidRPr="0061223C" w:rsidRDefault="0061223C" w:rsidP="0061223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ценности научного познания;</w:t>
      </w:r>
    </w:p>
    <w:p w:rsidR="0061223C" w:rsidRPr="0061223C" w:rsidRDefault="0061223C" w:rsidP="0061223C">
      <w:pPr>
        <w:spacing w:after="0" w:line="240" w:lineRule="auto"/>
        <w:ind w:firstLine="240"/>
        <w:rPr>
          <w:rFonts w:ascii="Times New Roman" w:eastAsia="Calibri" w:hAnsi="Times New Roman" w:cs="Times New Roman"/>
          <w:b/>
          <w:sz w:val="24"/>
          <w:szCs w:val="24"/>
        </w:rPr>
      </w:pPr>
      <w:r w:rsidRPr="0061223C">
        <w:rPr>
          <w:rFonts w:ascii="Times New Roman" w:eastAsia="Calibri" w:hAnsi="Times New Roman" w:cs="Times New Roman"/>
          <w:b/>
          <w:sz w:val="24"/>
          <w:szCs w:val="24"/>
        </w:rPr>
        <w:t xml:space="preserve">    Цель воспитательной работы школы:</w:t>
      </w:r>
    </w:p>
    <w:p w:rsidR="0061223C" w:rsidRPr="0061223C" w:rsidRDefault="0061223C" w:rsidP="0061223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 воспитание личности  физически, нравственно здоровой, творчески мыслящей; личности социально-активной, разносторонне развитой, подготовленной к самостоятельной жизни и труду, рассматриваемому как основа успешности человека; личности с сибирским характером</w:t>
      </w:r>
    </w:p>
    <w:p w:rsidR="0061223C" w:rsidRPr="0061223C" w:rsidRDefault="0061223C" w:rsidP="0061223C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61223C" w:rsidRPr="0061223C" w:rsidRDefault="0061223C" w:rsidP="006122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Воспитание гармонично развитой и социально-ответственной  личности на основе духовно-нравственных ценностей.</w:t>
      </w:r>
    </w:p>
    <w:p w:rsidR="0061223C" w:rsidRPr="0061223C" w:rsidRDefault="0061223C" w:rsidP="0061223C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1223C">
        <w:rPr>
          <w:rFonts w:ascii="Times New Roman" w:eastAsia="Calibri" w:hAnsi="Times New Roman" w:cs="Times New Roman"/>
          <w:sz w:val="24"/>
          <w:szCs w:val="24"/>
        </w:rPr>
        <w:t>(Указ Президента Российской Федерации №204 от 07.05.2018 года) «О национальных целях и стратегических задачах развития Российской Федерации на период до 2024 года»)</w:t>
      </w:r>
      <w:proofErr w:type="gramEnd"/>
    </w:p>
    <w:p w:rsidR="0061223C" w:rsidRPr="0061223C" w:rsidRDefault="0061223C" w:rsidP="0061223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Воспитывать и развивать   личностный  потенциал учащихся   для  его реализации в  будущем, формировать способность к самоопределению.</w:t>
      </w:r>
    </w:p>
    <w:p w:rsidR="0061223C" w:rsidRPr="0061223C" w:rsidRDefault="0061223C" w:rsidP="006122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Создавать  условия для самореализации учащихся в учебно-воспитательном процессе и  развития их  ключевых компетенций. Достичь занятости дополнительным образованием по школе  100 %.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начального общего образования -100%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основного общего образования - 100%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среднего общего образования – 100%</w:t>
      </w:r>
    </w:p>
    <w:p w:rsidR="0061223C" w:rsidRPr="0061223C" w:rsidRDefault="0061223C" w:rsidP="0061223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Создавать условия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 нравственных ценностей. Достичь уровня личностного роста  по школе 13,0  балла.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начального общего образования – 4,0 балла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основного общего образования – 4,0  балла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среднего общего образования – 4,0 балла</w:t>
      </w:r>
    </w:p>
    <w:p w:rsidR="0061223C" w:rsidRPr="0061223C" w:rsidRDefault="0061223C" w:rsidP="006122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для сохранения здоровья учащихся и формирование экологической культуры, здорового и безопасного образа жизни. Достичь </w:t>
      </w:r>
      <w:r w:rsidRPr="0061223C">
        <w:rPr>
          <w:rFonts w:ascii="Times New Roman" w:eastAsia="Calibri" w:hAnsi="Times New Roman" w:cs="Times New Roman"/>
          <w:sz w:val="24"/>
          <w:szCs w:val="24"/>
        </w:rPr>
        <w:lastRenderedPageBreak/>
        <w:t>сохранности здоровья по школе 18,3 %.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начального общего образования – не менее 15%</w:t>
      </w:r>
    </w:p>
    <w:p w:rsidR="0061223C" w:rsidRPr="0061223C" w:rsidRDefault="0061223C" w:rsidP="0061223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основного общего образования – не менее 20 %</w:t>
      </w:r>
    </w:p>
    <w:p w:rsidR="0061223C" w:rsidRPr="0061223C" w:rsidRDefault="0061223C" w:rsidP="006122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Уровень среднего общего образования – не менее 20 %</w:t>
      </w:r>
    </w:p>
    <w:p w:rsidR="0061223C" w:rsidRPr="0061223C" w:rsidRDefault="0061223C" w:rsidP="006122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>Развивать  самоуправление учащихся, предоставлять  им реальные возможности участия в управлении образовательным учреждением, в деятельности творческих и общественных объединений.</w:t>
      </w:r>
    </w:p>
    <w:p w:rsidR="0061223C" w:rsidRPr="0061223C" w:rsidRDefault="0061223C" w:rsidP="0061223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Вовлекать  семьи учащихся    в учебно – воспитательный процесс и систему государственного общественного управления на основе  принципов сотрудничества. </w:t>
      </w:r>
    </w:p>
    <w:p w:rsidR="0061223C" w:rsidRPr="0061223C" w:rsidRDefault="0061223C" w:rsidP="0061223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223C">
        <w:rPr>
          <w:rFonts w:ascii="Times New Roman" w:eastAsia="Calibri" w:hAnsi="Times New Roman" w:cs="Times New Roman"/>
          <w:sz w:val="24"/>
          <w:szCs w:val="24"/>
        </w:rPr>
        <w:t xml:space="preserve">В основе работы - </w:t>
      </w:r>
      <w:r w:rsidRPr="0061223C">
        <w:rPr>
          <w:rFonts w:ascii="Times New Roman" w:eastAsia="Calibri" w:hAnsi="Times New Roman" w:cs="Times New Roman"/>
          <w:bCs/>
          <w:sz w:val="24"/>
          <w:szCs w:val="24"/>
        </w:rPr>
        <w:t>принцип единства «Со» и «Само» («</w:t>
      </w:r>
      <w:proofErr w:type="gramStart"/>
      <w:r w:rsidRPr="0061223C">
        <w:rPr>
          <w:rFonts w:ascii="Times New Roman" w:eastAsia="Calibri" w:hAnsi="Times New Roman" w:cs="Times New Roman"/>
          <w:bCs/>
          <w:sz w:val="24"/>
          <w:szCs w:val="24"/>
        </w:rPr>
        <w:t>со</w:t>
      </w:r>
      <w:proofErr w:type="gramEnd"/>
      <w:r w:rsidRPr="0061223C">
        <w:rPr>
          <w:rFonts w:ascii="Times New Roman" w:eastAsia="Calibri" w:hAnsi="Times New Roman" w:cs="Times New Roman"/>
          <w:bCs/>
          <w:sz w:val="24"/>
          <w:szCs w:val="24"/>
        </w:rPr>
        <w:t>»+ «само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Федеральный календарный план воспитательной работы.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Федеральный календарный план воспитательной работы является единым для образовательных организаций.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Федеральный календарный план воспитательной работы реализуется  в рамках урочной и внеурочной деятельности.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сентября: День знаний;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сентября: День окончания Второй мировой войны, День солидарности в борьбе с терроризмом;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сентября: Международный день распространения грамотности.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 октября: Международный день пожилых людей; Международный день музыки;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4 октября: День защиты животных;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5 октября: День учителя;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октября: Международный день школьных библиотек;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воскресенье октября: День отца.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4 ноября: День народного единства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 воскресенье ноября: День Матери;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30 ноября: День Государственного герба Российской Федерации.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декабря: День неизвестного солдата; Международный день инвалидов;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5 декабря: День добровольца (волонтера) в России;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декабря: День Героев Отечества;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12 декабря: День Конституции Российской Федерации.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25 января: День российского студенчества;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января: День снятия блокады Ленинграда, День освобождения Красной армией крупнейшего "лагеря смерти" </w:t>
      </w:r>
      <w:proofErr w:type="spellStart"/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Аушвиц-Биркенау</w:t>
      </w:r>
      <w:proofErr w:type="spellEnd"/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(Освенцима) - День памяти жертв Холокоста.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февраля: День разгрома советскими войсками немецко-фашистских вой</w:t>
      </w:r>
      <w:proofErr w:type="gramStart"/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ск в Ст</w:t>
      </w:r>
      <w:proofErr w:type="gramEnd"/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алинградской битве;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февраля: День российской науки;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февраля; День памяти о россиянах, исполнявших служебный долг за пределами Отечества;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21 февраля: Международный день родного языка;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23 февраля: День защитника Отечества.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 марта: Международный женский день;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марта: День воссоединения Крыма с Россией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марта: Всемирный день театра.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апреля: День космонавтики.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мая: Праздник Весны и Труда;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9 мая: День Победы;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19 мая: День детских общественных организаций России;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24 мая: День славянской письменности и культуры.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июня: День защиты детей;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6 июня: День русского языка;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12 июня: День России;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22 июня: День памяти и скорби;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27 июня: День молодежи.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8 июля: День семьи, любви и верности.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Август: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12 августа: День физкультурника;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августа: День Государственного флага Российской Федерации;</w:t>
      </w:r>
    </w:p>
    <w:p w:rsidR="0061223C" w:rsidRPr="0061223C" w:rsidRDefault="0061223C" w:rsidP="0061223C">
      <w:pPr>
        <w:shd w:val="clear" w:color="auto" w:fill="FFFFFF"/>
        <w:spacing w:after="0" w:line="18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23C">
        <w:rPr>
          <w:rFonts w:ascii="Times New Roman" w:eastAsia="Times New Roman" w:hAnsi="Times New Roman" w:cs="Times New Roman"/>
          <w:sz w:val="24"/>
          <w:szCs w:val="24"/>
          <w:lang w:eastAsia="ru-RU"/>
        </w:rPr>
        <w:t>27 августа: День российского кино.</w:t>
      </w:r>
    </w:p>
    <w:p w:rsidR="0061223C" w:rsidRPr="0061223C" w:rsidRDefault="0061223C" w:rsidP="0061223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5343" w:rsidRPr="0061223C" w:rsidRDefault="00595343" w:rsidP="0061223C">
      <w:bookmarkStart w:id="0" w:name="_GoBack"/>
      <w:bookmarkEnd w:id="0"/>
    </w:p>
    <w:sectPr w:rsidR="00595343" w:rsidRPr="0061223C" w:rsidSect="0047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556"/>
    <w:multiLevelType w:val="hybridMultilevel"/>
    <w:tmpl w:val="E5AA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D69E2"/>
    <w:multiLevelType w:val="hybridMultilevel"/>
    <w:tmpl w:val="B2923D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BAB1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7CF0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3A55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84A9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04C05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7E3B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8B4BE3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C16F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5D6234FE"/>
    <w:multiLevelType w:val="hybridMultilevel"/>
    <w:tmpl w:val="6418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F23E9"/>
    <w:multiLevelType w:val="hybridMultilevel"/>
    <w:tmpl w:val="928EED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CAAA8A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0E6"/>
    <w:rsid w:val="00341B0B"/>
    <w:rsid w:val="0047507B"/>
    <w:rsid w:val="00595343"/>
    <w:rsid w:val="0061223C"/>
    <w:rsid w:val="007300E6"/>
    <w:rsid w:val="00773EB4"/>
    <w:rsid w:val="008A5C84"/>
    <w:rsid w:val="00D4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5C84"/>
    <w:rPr>
      <w:rFonts w:ascii="Segoe UI" w:eastAsia="Times New Roman" w:hAnsi="Segoe UI" w:cs="Segoe UI"/>
      <w:sz w:val="24"/>
      <w:szCs w:val="24"/>
      <w:lang w:eastAsia="zh-CN"/>
    </w:rPr>
  </w:style>
  <w:style w:type="paragraph" w:styleId="a4">
    <w:name w:val="No Spacing"/>
    <w:link w:val="a3"/>
    <w:uiPriority w:val="1"/>
    <w:qFormat/>
    <w:rsid w:val="008A5C84"/>
    <w:pPr>
      <w:widowControl w:val="0"/>
      <w:suppressAutoHyphens/>
      <w:autoSpaceDE w:val="0"/>
      <w:spacing w:after="0" w:line="240" w:lineRule="auto"/>
    </w:pPr>
    <w:rPr>
      <w:rFonts w:ascii="Segoe UI" w:eastAsia="Times New Roman" w:hAnsi="Segoe UI" w:cs="Segoe UI"/>
      <w:sz w:val="24"/>
      <w:szCs w:val="24"/>
      <w:lang w:eastAsia="zh-CN"/>
    </w:rPr>
  </w:style>
  <w:style w:type="character" w:customStyle="1" w:styleId="a5">
    <w:name w:val="Абзац списка Знак"/>
    <w:link w:val="a6"/>
    <w:uiPriority w:val="34"/>
    <w:locked/>
    <w:rsid w:val="008A5C84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8A5C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Attribute10">
    <w:name w:val="ParaAttribute10"/>
    <w:uiPriority w:val="99"/>
    <w:rsid w:val="008A5C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A5C8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5C8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8A5C84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8A5C84"/>
    <w:rPr>
      <w:rFonts w:ascii="Times New Roman" w:eastAsia="Times New Roman" w:hAnsi="Times New Roman" w:cs="Times New Roman" w:hint="default"/>
      <w:i/>
      <w:iCs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A5C84"/>
    <w:rPr>
      <w:rFonts w:ascii="Segoe UI" w:eastAsia="Times New Roman" w:hAnsi="Segoe UI" w:cs="Segoe UI"/>
      <w:sz w:val="24"/>
      <w:szCs w:val="24"/>
      <w:lang w:eastAsia="zh-CN"/>
    </w:rPr>
  </w:style>
  <w:style w:type="paragraph" w:styleId="a4">
    <w:name w:val="No Spacing"/>
    <w:link w:val="a3"/>
    <w:uiPriority w:val="1"/>
    <w:qFormat/>
    <w:rsid w:val="008A5C84"/>
    <w:pPr>
      <w:widowControl w:val="0"/>
      <w:suppressAutoHyphens/>
      <w:autoSpaceDE w:val="0"/>
      <w:spacing w:after="0" w:line="240" w:lineRule="auto"/>
    </w:pPr>
    <w:rPr>
      <w:rFonts w:ascii="Segoe UI" w:eastAsia="Times New Roman" w:hAnsi="Segoe UI" w:cs="Segoe UI"/>
      <w:sz w:val="24"/>
      <w:szCs w:val="24"/>
      <w:lang w:eastAsia="zh-CN"/>
    </w:rPr>
  </w:style>
  <w:style w:type="character" w:customStyle="1" w:styleId="a5">
    <w:name w:val="Абзац списка Знак"/>
    <w:link w:val="a6"/>
    <w:uiPriority w:val="34"/>
    <w:locked/>
    <w:rsid w:val="008A5C84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8A5C8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Attribute10">
    <w:name w:val="ParaAttribute10"/>
    <w:uiPriority w:val="99"/>
    <w:rsid w:val="008A5C8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A5C8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A5C84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8A5C84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8A5C84"/>
    <w:rPr>
      <w:rFonts w:ascii="Times New Roman" w:eastAsia="Times New Roman" w:hAnsi="Times New Roman" w:cs="Times New Roman" w:hint="default"/>
      <w:i/>
      <w:i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Выборы</cp:lastModifiedBy>
  <cp:revision>5</cp:revision>
  <cp:lastPrinted>2022-08-31T03:22:00Z</cp:lastPrinted>
  <dcterms:created xsi:type="dcterms:W3CDTF">2022-08-17T05:08:00Z</dcterms:created>
  <dcterms:modified xsi:type="dcterms:W3CDTF">2023-08-31T08:08:00Z</dcterms:modified>
</cp:coreProperties>
</file>